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E7AC" w14:textId="77777777" w:rsidR="0088724A" w:rsidRDefault="006B0D92">
      <w:pPr>
        <w:pStyle w:val="ConsPlusTitle"/>
        <w:jc w:val="center"/>
        <w:outlineLvl w:val="0"/>
      </w:pPr>
      <w:r>
        <w:rPr>
          <w:noProof/>
        </w:rPr>
        <w:drawing>
          <wp:anchor distT="0" distB="0" distL="0" distR="0" simplePos="0" relativeHeight="2" behindDoc="0" locked="0" layoutInCell="1" allowOverlap="1" wp14:anchorId="185802BA" wp14:editId="036D65A0">
            <wp:simplePos x="0" y="0"/>
            <wp:positionH relativeFrom="column">
              <wp:posOffset>2907030</wp:posOffset>
            </wp:positionH>
            <wp:positionV relativeFrom="paragraph">
              <wp:posOffset>56515</wp:posOffset>
            </wp:positionV>
            <wp:extent cx="347980" cy="51181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79" t="-962" r="-1679" b="-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АДМИНИСТРАЦИЯ МУНИЦИПАЛЬНОГО ОБРАЗОВАНИЯ- </w:t>
      </w:r>
    </w:p>
    <w:p w14:paraId="39BEA519" w14:textId="77777777" w:rsidR="0088724A" w:rsidRDefault="006B0D92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КРУТОЯРСКОЕ СЕЛЬСКОЕ ПОСЕЛЕНИЕ</w:t>
      </w:r>
    </w:p>
    <w:p w14:paraId="61D09469" w14:textId="77777777" w:rsidR="0088724A" w:rsidRDefault="006B0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КАСИМОВСКОГО МУНИЦИПАЛЬНОГО РАЙОНА </w:t>
      </w:r>
    </w:p>
    <w:p w14:paraId="19DA624E" w14:textId="77777777" w:rsidR="0088724A" w:rsidRDefault="006B0D92">
      <w:pPr>
        <w:pStyle w:val="ConsPlusTitle"/>
        <w:jc w:val="center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РЯЗАНСКОЙ ОБЛАСТИ</w:t>
      </w:r>
    </w:p>
    <w:p w14:paraId="69F9FBDC" w14:textId="77777777" w:rsidR="0088724A" w:rsidRDefault="0088724A">
      <w:pPr>
        <w:pStyle w:val="ConsPlusTitle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6402999" w14:textId="77777777" w:rsidR="0088724A" w:rsidRDefault="006B0D92">
      <w:pPr>
        <w:pStyle w:val="ConsPlusTitle"/>
        <w:jc w:val="center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5688A407" w14:textId="77777777" w:rsidR="0088724A" w:rsidRDefault="0088724A">
      <w:pPr>
        <w:jc w:val="center"/>
        <w:rPr>
          <w:b/>
          <w:sz w:val="24"/>
          <w:szCs w:val="24"/>
        </w:rPr>
      </w:pPr>
    </w:p>
    <w:p w14:paraId="53098B64" w14:textId="77777777" w:rsidR="0088724A" w:rsidRDefault="006B0D92">
      <w:pPr>
        <w:jc w:val="center"/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бюджетного прогноза муниципального образования - Крутоярское сельское поселение </w:t>
      </w:r>
      <w:proofErr w:type="spellStart"/>
      <w:r>
        <w:rPr>
          <w:b/>
          <w:bCs/>
          <w:sz w:val="28"/>
          <w:szCs w:val="28"/>
        </w:rPr>
        <w:t>Касимовского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Рязанской области на долгосрочный период</w:t>
      </w:r>
    </w:p>
    <w:p w14:paraId="303555EB" w14:textId="18190915" w:rsidR="0088724A" w:rsidRDefault="00275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406A4D8B" w14:textId="71B65B06" w:rsidR="0088724A" w:rsidRPr="007C7DC6" w:rsidRDefault="006B0D92">
      <w:pPr>
        <w:jc w:val="both"/>
      </w:pPr>
      <w:bookmarkStart w:id="0" w:name="_Hlk21591947"/>
      <w:bookmarkEnd w:id="0"/>
      <w:r w:rsidRPr="005102F4">
        <w:rPr>
          <w:rFonts w:eastAsia="TimesET" w:cs="TimesET"/>
          <w:color w:val="FF0000"/>
          <w:sz w:val="28"/>
          <w:szCs w:val="28"/>
        </w:rPr>
        <w:t xml:space="preserve">   </w:t>
      </w:r>
      <w:r w:rsidRPr="007C7DC6">
        <w:rPr>
          <w:rFonts w:eastAsia="TimesET" w:cs="TimesET"/>
          <w:sz w:val="28"/>
          <w:szCs w:val="28"/>
        </w:rPr>
        <w:t xml:space="preserve">  </w:t>
      </w:r>
      <w:r w:rsidR="00275FD2">
        <w:rPr>
          <w:rFonts w:eastAsia="TimesET" w:cs="TimesET"/>
          <w:sz w:val="28"/>
          <w:szCs w:val="28"/>
        </w:rPr>
        <w:t xml:space="preserve">      </w:t>
      </w:r>
      <w:r w:rsidRPr="007C7DC6">
        <w:rPr>
          <w:sz w:val="28"/>
          <w:szCs w:val="28"/>
        </w:rPr>
        <w:t>202</w:t>
      </w:r>
      <w:r w:rsidR="00275FD2">
        <w:rPr>
          <w:sz w:val="28"/>
          <w:szCs w:val="28"/>
        </w:rPr>
        <w:t>3</w:t>
      </w:r>
      <w:r w:rsidRPr="007C7DC6">
        <w:rPr>
          <w:sz w:val="28"/>
          <w:szCs w:val="28"/>
        </w:rPr>
        <w:t xml:space="preserve"> года                                                                     № </w:t>
      </w:r>
    </w:p>
    <w:p w14:paraId="492D9F78" w14:textId="77777777" w:rsidR="0088724A" w:rsidRDefault="006B0D92">
      <w:pPr>
        <w:spacing w:after="200" w:line="276" w:lineRule="auto"/>
        <w:jc w:val="center"/>
        <w:rPr>
          <w:sz w:val="28"/>
          <w:szCs w:val="28"/>
        </w:rPr>
      </w:pPr>
      <w:r>
        <w:rPr>
          <w:rFonts w:eastAsia="Calibri"/>
          <w:sz w:val="26"/>
          <w:szCs w:val="26"/>
        </w:rPr>
        <w:t>п.  Крутоярский</w:t>
      </w:r>
    </w:p>
    <w:p w14:paraId="764B8D7E" w14:textId="77777777" w:rsidR="0088724A" w:rsidRDefault="006B0D92">
      <w:pPr>
        <w:pStyle w:val="ConsPlusNormal"/>
        <w:ind w:firstLine="540"/>
        <w:jc w:val="both"/>
      </w:pPr>
      <w:bookmarkStart w:id="1" w:name="_Hlk21591861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>
        <w:r>
          <w:rPr>
            <w:rStyle w:val="ListLabel1"/>
          </w:rPr>
          <w:t>статьей 170.1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>
          <w:rPr>
            <w:rStyle w:val="ListLabel2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– Крутоярское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 от 20.05.2022 № 32 «Об утверждении  порядка  разработки  и утверждения бюджетного прогноза муниципального образования — Крутоярское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Рязанской области  на долгосрочный период», администрация муниципального образования - Крутоярское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   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B7FFEE1" w14:textId="77777777" w:rsidR="0088724A" w:rsidRDefault="00887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1CAFE" w14:textId="77777777" w:rsidR="0088724A" w:rsidRDefault="006B0D9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1.Утвердить бюджетный </w:t>
      </w:r>
      <w:hyperlink w:anchor="P29">
        <w:r>
          <w:rPr>
            <w:rStyle w:val="ListLabel1"/>
          </w:rPr>
          <w:t>прогноз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Крутоярское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 согласно приложению.</w:t>
      </w:r>
    </w:p>
    <w:p w14:paraId="2AB5302A" w14:textId="77777777" w:rsidR="0088724A" w:rsidRDefault="006B0D9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Информационном бюллетене Крутоярского сельского поселения и на официальном сайте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администрации .</w:t>
      </w:r>
      <w:proofErr w:type="gramEnd"/>
    </w:p>
    <w:p w14:paraId="04059673" w14:textId="77777777" w:rsidR="0088724A" w:rsidRDefault="006B0D92">
      <w:pPr>
        <w:ind w:firstLine="540"/>
        <w:jc w:val="both"/>
      </w:pPr>
      <w:r>
        <w:rPr>
          <w:kern w:val="2"/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14:paraId="65696F6D" w14:textId="77777777" w:rsidR="0088724A" w:rsidRDefault="006B0D92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E4848A" w14:textId="77777777" w:rsidR="0088724A" w:rsidRDefault="0088724A">
      <w:pPr>
        <w:jc w:val="center"/>
        <w:rPr>
          <w:sz w:val="28"/>
          <w:szCs w:val="28"/>
        </w:rPr>
      </w:pPr>
    </w:p>
    <w:p w14:paraId="11BD50BE" w14:textId="77777777" w:rsidR="0088724A" w:rsidRDefault="0088724A">
      <w:pPr>
        <w:jc w:val="center"/>
        <w:rPr>
          <w:sz w:val="28"/>
          <w:szCs w:val="28"/>
        </w:rPr>
      </w:pPr>
    </w:p>
    <w:p w14:paraId="26CF3BC0" w14:textId="77777777" w:rsidR="0088724A" w:rsidRDefault="006B0D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14:paraId="77340D76" w14:textId="77777777" w:rsidR="0088724A" w:rsidRDefault="006B0D92">
      <w:r>
        <w:rPr>
          <w:sz w:val="28"/>
          <w:szCs w:val="28"/>
        </w:rPr>
        <w:t xml:space="preserve">Крутоярское сельское поселение </w:t>
      </w:r>
    </w:p>
    <w:p w14:paraId="22F56A78" w14:textId="77777777" w:rsidR="0088724A" w:rsidRDefault="006B0D92"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14:paraId="3C024826" w14:textId="77777777" w:rsidR="0088724A" w:rsidRDefault="006B0D92">
      <w:r>
        <w:rPr>
          <w:sz w:val="28"/>
          <w:szCs w:val="28"/>
        </w:rPr>
        <w:t xml:space="preserve">Рязанской </w:t>
      </w:r>
      <w:proofErr w:type="gramStart"/>
      <w:r>
        <w:rPr>
          <w:sz w:val="28"/>
          <w:szCs w:val="28"/>
        </w:rPr>
        <w:t xml:space="preserve">области:   </w:t>
      </w:r>
      <w:proofErr w:type="gramEnd"/>
      <w:r>
        <w:rPr>
          <w:sz w:val="28"/>
          <w:szCs w:val="28"/>
        </w:rPr>
        <w:t xml:space="preserve">                                                           Ю.Л. </w:t>
      </w:r>
      <w:proofErr w:type="spellStart"/>
      <w:r>
        <w:rPr>
          <w:sz w:val="28"/>
          <w:szCs w:val="28"/>
        </w:rPr>
        <w:t>Кадимова</w:t>
      </w:r>
      <w:proofErr w:type="spellEnd"/>
    </w:p>
    <w:p w14:paraId="3E96A961" w14:textId="77777777" w:rsidR="0088724A" w:rsidRDefault="0088724A">
      <w:pPr>
        <w:rPr>
          <w:sz w:val="28"/>
          <w:szCs w:val="28"/>
        </w:rPr>
      </w:pPr>
    </w:p>
    <w:p w14:paraId="549FBA0B" w14:textId="77777777" w:rsidR="0088724A" w:rsidRDefault="0088724A">
      <w:pPr>
        <w:rPr>
          <w:sz w:val="28"/>
          <w:szCs w:val="28"/>
        </w:rPr>
      </w:pPr>
    </w:p>
    <w:p w14:paraId="4F55C09A" w14:textId="4DA5D453" w:rsidR="005102F4" w:rsidRDefault="006B0D92">
      <w:pPr>
        <w:widowControl w:val="0"/>
        <w:jc w:val="both"/>
      </w:pPr>
      <w:proofErr w:type="spellStart"/>
      <w:r>
        <w:rPr>
          <w:sz w:val="16"/>
          <w:szCs w:val="16"/>
        </w:rPr>
        <w:t>Л.В.Некрылова</w:t>
      </w:r>
      <w:proofErr w:type="spellEnd"/>
      <w:r>
        <w:rPr>
          <w:sz w:val="16"/>
          <w:szCs w:val="16"/>
        </w:rPr>
        <w:t xml:space="preserve"> </w:t>
      </w:r>
    </w:p>
    <w:p w14:paraId="3B3C8273" w14:textId="77777777" w:rsidR="0088724A" w:rsidRDefault="006B0D92">
      <w:pPr>
        <w:pStyle w:val="a8"/>
        <w:spacing w:after="0"/>
        <w:jc w:val="both"/>
      </w:pPr>
      <w:r>
        <w:rPr>
          <w:color w:val="000000"/>
          <w:sz w:val="16"/>
          <w:szCs w:val="16"/>
        </w:rPr>
        <w:t>8(49131)33194</w:t>
      </w:r>
    </w:p>
    <w:p w14:paraId="00FADA06" w14:textId="6DCF648B" w:rsidR="0088724A" w:rsidRDefault="00887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511405" w14:textId="79ED3F9E" w:rsidR="005102F4" w:rsidRDefault="00510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DAE9613" w14:textId="77777777" w:rsidR="007C7DC6" w:rsidRDefault="007C7D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8AB6D4" w14:textId="77777777" w:rsidR="0088724A" w:rsidRDefault="006B0D9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Бюджетный прогноз </w:t>
      </w:r>
    </w:p>
    <w:p w14:paraId="0E94A1A9" w14:textId="77777777" w:rsidR="0088724A" w:rsidRDefault="006B0D9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Крутоярское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долгосрочный период</w:t>
      </w:r>
    </w:p>
    <w:p w14:paraId="770A89AD" w14:textId="77777777" w:rsidR="0088724A" w:rsidRDefault="00887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5099A9" w14:textId="50324B64" w:rsidR="0088724A" w:rsidRDefault="006B0D92">
      <w:pPr>
        <w:jc w:val="both"/>
      </w:pPr>
      <w:r>
        <w:rPr>
          <w:sz w:val="28"/>
          <w:szCs w:val="28"/>
        </w:rPr>
        <w:t xml:space="preserve">    Бюджетный прогноз муниципального образования – Крутоярское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 на долгосрочный период (далее - бюджетный прогноз) разработан на основе  прогноза социально-экономического развития муниципального образования - Крутоярское сельское поселение, утвержденного постановлением администрации Крутоярского сельского поселения от 1</w:t>
      </w:r>
      <w:r w:rsidR="00741954">
        <w:rPr>
          <w:sz w:val="28"/>
          <w:szCs w:val="28"/>
        </w:rPr>
        <w:t>4</w:t>
      </w:r>
      <w:r>
        <w:rPr>
          <w:sz w:val="28"/>
          <w:szCs w:val="28"/>
        </w:rPr>
        <w:t>.11.202</w:t>
      </w:r>
      <w:r w:rsidR="00741954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741954">
        <w:rPr>
          <w:sz w:val="28"/>
          <w:szCs w:val="28"/>
        </w:rPr>
        <w:t xml:space="preserve"> 64</w:t>
      </w:r>
      <w:r>
        <w:rPr>
          <w:sz w:val="28"/>
          <w:szCs w:val="28"/>
        </w:rPr>
        <w:t xml:space="preserve"> «О утверждении Прогноза социально-экономического развития  – Крутоярского сельского поселения на 202</w:t>
      </w:r>
      <w:r w:rsidR="0074195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741954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741954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года»,   с учетом основных направлений бюджетной и налоговой политики Крутоярского сельского поселения. Бюджетный прогноз разработан в условиях налогового и бюджетного законодательства, действующего на момент его составления.</w:t>
      </w:r>
    </w:p>
    <w:p w14:paraId="3123C887" w14:textId="77777777" w:rsidR="0088724A" w:rsidRDefault="0088724A">
      <w:pPr>
        <w:ind w:left="19" w:right="19" w:firstLine="700"/>
        <w:jc w:val="center"/>
        <w:rPr>
          <w:sz w:val="28"/>
          <w:szCs w:val="28"/>
        </w:rPr>
      </w:pPr>
    </w:p>
    <w:p w14:paraId="44D0BE9B" w14:textId="77777777" w:rsidR="0088724A" w:rsidRDefault="006B0D92">
      <w:pPr>
        <w:numPr>
          <w:ilvl w:val="0"/>
          <w:numId w:val="2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14:paraId="381D37CE" w14:textId="233F3D69" w:rsidR="0088724A" w:rsidRDefault="006B0D92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14:paraId="53F2B0AD" w14:textId="77777777" w:rsidR="0088724A" w:rsidRDefault="006B0D92">
      <w:pPr>
        <w:ind w:left="19" w:right="19" w:firstLine="700"/>
        <w:jc w:val="both"/>
      </w:pPr>
      <w:r>
        <w:rPr>
          <w:sz w:val="28"/>
          <w:szCs w:val="28"/>
        </w:rPr>
        <w:t>Целью долгосрочного бюджетного планирования в Крутоярского сельского поселения является обеспечение предсказуемости динамики доходов и расходов бюджета Крутоярского сельского поселения,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Крутоярского сельского поселения.</w:t>
      </w:r>
    </w:p>
    <w:p w14:paraId="2070CAB2" w14:textId="77777777" w:rsidR="0088724A" w:rsidRDefault="006B0D92">
      <w:pPr>
        <w:ind w:left="19" w:right="19" w:firstLine="700"/>
        <w:jc w:val="both"/>
      </w:pPr>
      <w:r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Крутоярского сельского поселения.</w:t>
      </w:r>
    </w:p>
    <w:p w14:paraId="221CCD15" w14:textId="77777777" w:rsidR="0088724A" w:rsidRDefault="006B0D92">
      <w:pPr>
        <w:ind w:left="19" w:right="19" w:firstLine="700"/>
        <w:jc w:val="both"/>
      </w:pPr>
      <w:r>
        <w:rPr>
          <w:sz w:val="28"/>
          <w:szCs w:val="28"/>
        </w:rPr>
        <w:t>Бюджетная политика Крутоярского сельского поселения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поселения.</w:t>
      </w:r>
    </w:p>
    <w:p w14:paraId="45F45DDE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 основными направлениями работы становятся мероприятия, обеспечивающие бюджетную устойчивость и общую макроэкономическую стабильность.</w:t>
      </w:r>
    </w:p>
    <w:p w14:paraId="4AC1F32D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t>В целом долгосрочная бюджетная политика по формированию доходов бюджета Крутоярского сельского поселения будет основана на следующих подходах:</w:t>
      </w:r>
    </w:p>
    <w:p w14:paraId="0D9AE3E9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t xml:space="preserve">1)​ упорядочивание системы налоговых льгот, оценка эффективности предоставленных налоговых льгот, повышение их адресности и строгая координация с целями и задачами соответствующих муниципальных программ Крутоярского сельского поселения; </w:t>
      </w:r>
    </w:p>
    <w:p w14:paraId="0A261DF7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2)​ повышение налоговой нагрузки на имущество, в том числе за счет отмены налоговых льгот;</w:t>
      </w:r>
    </w:p>
    <w:p w14:paraId="735848AC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сокращение возможностей уклонения от уплаты налогов и сборов за счет увеличения объемов безналичных расчетов, 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14:paraId="1CE8D450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эффективности использования муниципального имущества, обеспечение качественного учета имущества, входящего в состав муниципальной казны, осуществления контроля за использованием объектов муниципальной собственности;</w:t>
      </w:r>
    </w:p>
    <w:p w14:paraId="2B25D535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продолжение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бюджета.</w:t>
      </w:r>
    </w:p>
    <w:p w14:paraId="65712B6B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14:paraId="419B878E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</w:t>
      </w:r>
      <w:proofErr w:type="gramStart"/>
      <w:r>
        <w:rPr>
          <w:sz w:val="28"/>
          <w:szCs w:val="28"/>
        </w:rPr>
        <w:t>сбалансированность  бюджета</w:t>
      </w:r>
      <w:proofErr w:type="gramEnd"/>
      <w:r>
        <w:rPr>
          <w:sz w:val="28"/>
          <w:szCs w:val="28"/>
        </w:rPr>
        <w:t xml:space="preserve"> Крутоярского сельского поселения, укрепление доходной базы, формирование оптимальной структуры расходов бюджета Крутоярского сельского поселения;</w:t>
      </w:r>
    </w:p>
    <w:p w14:paraId="06AC2AB5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t xml:space="preserve">2)повышение эффективности бюджетных расходов, формирование бюджетных параметров исходя из четкой </w:t>
      </w:r>
      <w:proofErr w:type="spellStart"/>
      <w:r>
        <w:rPr>
          <w:sz w:val="28"/>
          <w:szCs w:val="28"/>
        </w:rPr>
        <w:t>приоритизации</w:t>
      </w:r>
      <w:proofErr w:type="spellEnd"/>
      <w:r>
        <w:rPr>
          <w:sz w:val="28"/>
          <w:szCs w:val="28"/>
        </w:rPr>
        <w:t xml:space="preserve">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 При исполнении бюджета Крутоярского сельского поселения необходимо обеспечить максимальную экономию бюджетных средств за счет их рационального использования. Направления и мероприятия социально-экономической политики, реализуемые в рамках муниципальных программ Крутоярского сельского поселения, должна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результатов.</w:t>
      </w:r>
    </w:p>
    <w:p w14:paraId="15EF063F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t>Особое внимание должно быть уделено обоснованности механизмов реализации муниципальных программ Крутоярского сельского поселения по стабилизации социально-экономического положения и формированию предпосылок устойчивого развития сельского поселения;</w:t>
      </w:r>
    </w:p>
    <w:p w14:paraId="0DCF63F9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3)​ повышение эффективности бюджетных расходов;</w:t>
      </w:r>
    </w:p>
    <w:p w14:paraId="683B0D10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4)​ повышение эффективности системы муниципального финансового контроля, внутреннего финансового контроля и внутреннего финансового аудита, что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14:paraId="3C711533" w14:textId="77777777" w:rsidR="0088724A" w:rsidRDefault="006B0D92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5) формирование и исполнение бюджета программно-целевым методом с целью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14:paraId="59471F11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lastRenderedPageBreak/>
        <w:t>6)​ обеспечение открытости и прозрачности муниципальных финансов, размещение нормативно правовых актов, регулирующих бюджетный процесс Крутоярского сельского поселения. Обеспечение доступности, открытости и возможности ознакомления граждан с процессом формирования и исполнения бюджета за счет публикации созданным на сайте раздела «Бюджет для граждан»;</w:t>
      </w:r>
    </w:p>
    <w:p w14:paraId="187FAB57" w14:textId="77777777" w:rsidR="0088724A" w:rsidRDefault="006B0D92">
      <w:pPr>
        <w:ind w:left="19" w:right="39" w:firstLine="700"/>
        <w:jc w:val="both"/>
      </w:pPr>
      <w:r>
        <w:rPr>
          <w:sz w:val="28"/>
          <w:szCs w:val="28"/>
        </w:rPr>
        <w:t>7)​ повышение самостоятельности и ответственности органов местного самоуправления Крутоярского сельского поселения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14:paraId="74DCEC1D" w14:textId="77777777" w:rsidR="0088724A" w:rsidRDefault="006B0D92">
      <w:pPr>
        <w:tabs>
          <w:tab w:val="left" w:pos="1110"/>
        </w:tabs>
        <w:ind w:right="39"/>
        <w:jc w:val="both"/>
      </w:pPr>
      <w:r>
        <w:rPr>
          <w:sz w:val="28"/>
          <w:szCs w:val="28"/>
        </w:rPr>
        <w:t xml:space="preserve">     Реализация бюджетной политики Крутоярского сельского поселения в долгосрочном периоде, направлена на планомерную работу по приведению расходных обязательств в соответствии с имеющимися бюджетными возможностями.</w:t>
      </w:r>
    </w:p>
    <w:p w14:paraId="5A5B07A0" w14:textId="77777777" w:rsidR="0088724A" w:rsidRDefault="0088724A">
      <w:pPr>
        <w:ind w:left="19" w:right="39" w:firstLine="700"/>
        <w:jc w:val="center"/>
        <w:rPr>
          <w:sz w:val="28"/>
          <w:szCs w:val="28"/>
        </w:rPr>
      </w:pPr>
    </w:p>
    <w:p w14:paraId="71405EF6" w14:textId="77777777" w:rsidR="0088724A" w:rsidRDefault="0088724A">
      <w:pPr>
        <w:ind w:right="39"/>
        <w:rPr>
          <w:sz w:val="28"/>
          <w:szCs w:val="28"/>
        </w:rPr>
      </w:pPr>
    </w:p>
    <w:p w14:paraId="4D87FB67" w14:textId="77777777" w:rsidR="0088724A" w:rsidRDefault="006B0D92">
      <w:pPr>
        <w:numPr>
          <w:ilvl w:val="0"/>
          <w:numId w:val="2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</w:t>
      </w:r>
    </w:p>
    <w:p w14:paraId="74C477F4" w14:textId="77777777" w:rsidR="0088724A" w:rsidRDefault="006B0D92">
      <w:pPr>
        <w:ind w:left="19" w:right="39" w:firstLine="700"/>
        <w:jc w:val="center"/>
      </w:pPr>
      <w:r>
        <w:rPr>
          <w:sz w:val="28"/>
          <w:szCs w:val="28"/>
        </w:rPr>
        <w:t>Крутоярского сельского поселения</w:t>
      </w:r>
    </w:p>
    <w:p w14:paraId="303ACE2B" w14:textId="6AABA894" w:rsidR="0088724A" w:rsidRDefault="006B0D92">
      <w:pPr>
        <w:spacing w:beforeAutospacing="1" w:afterAutospacing="1"/>
        <w:ind w:left="19" w:right="19" w:firstLine="700"/>
        <w:jc w:val="both"/>
      </w:pPr>
      <w:r>
        <w:rPr>
          <w:sz w:val="28"/>
          <w:szCs w:val="28"/>
        </w:rPr>
        <w:t>Прогноз основных характеристик бюджета Крутоярского сельского поселения и оценка исполнения за 202</w:t>
      </w:r>
      <w:r w:rsidR="00275F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представлены в приложении № 1 к настоящему бюджетному прогнозу.</w:t>
      </w:r>
    </w:p>
    <w:p w14:paraId="5B040B48" w14:textId="77777777" w:rsidR="0088724A" w:rsidRDefault="006B0D92">
      <w:pPr>
        <w:numPr>
          <w:ilvl w:val="0"/>
          <w:numId w:val="2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14:paraId="4531A3D2" w14:textId="77777777" w:rsidR="0088724A" w:rsidRDefault="006B0D92">
      <w:pPr>
        <w:ind w:left="19" w:right="39" w:firstLine="700"/>
        <w:jc w:val="center"/>
      </w:pPr>
      <w:r>
        <w:rPr>
          <w:sz w:val="28"/>
          <w:szCs w:val="28"/>
        </w:rPr>
        <w:t xml:space="preserve"> бюджета Крутоярского сельского поселения</w:t>
      </w:r>
    </w:p>
    <w:p w14:paraId="1C6680E3" w14:textId="77777777" w:rsidR="0088724A" w:rsidRDefault="0088724A">
      <w:pPr>
        <w:jc w:val="center"/>
        <w:rPr>
          <w:sz w:val="28"/>
          <w:szCs w:val="28"/>
        </w:rPr>
      </w:pPr>
    </w:p>
    <w:p w14:paraId="236B56E3" w14:textId="77777777" w:rsidR="0088724A" w:rsidRDefault="006B0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рассчитан на основе следующих подходов:</w:t>
      </w:r>
    </w:p>
    <w:p w14:paraId="67F114CF" w14:textId="77777777" w:rsidR="0088724A" w:rsidRDefault="006B0D92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соответствии с положениями Бюджетного кодекса Российской Федерации, на основе показателей базового варианта прогноза социально- экономического развития на долгосрочный период.</w:t>
      </w:r>
    </w:p>
    <w:p w14:paraId="26B83AF1" w14:textId="77777777" w:rsidR="0088724A" w:rsidRDefault="006B0D92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прогноз рассчитан исходя из действующих налоговых и неналоговых доходов и предусматривает сохранение уровня налоговой нагрузки на налогоплательщиков.</w:t>
      </w:r>
    </w:p>
    <w:p w14:paraId="04B9FF0E" w14:textId="77777777" w:rsidR="0088724A" w:rsidRDefault="006B0D92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 для получения дополнительных доходов в бюджет поселения.</w:t>
      </w:r>
    </w:p>
    <w:p w14:paraId="6E7A64D8" w14:textId="77777777" w:rsidR="0088724A" w:rsidRDefault="006B0D9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Рязанской области к полномочиям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предполагает относительную стабильность структуры расходов в долгосрочной перспективе. Основное направление расходов это - эффективное использование средств дорожного фонда, содержание мест захоронений, мероприятия по благоустройству территории и т.д.</w:t>
      </w:r>
    </w:p>
    <w:p w14:paraId="687BAB7A" w14:textId="77777777" w:rsidR="0088724A" w:rsidRDefault="0088724A">
      <w:pPr>
        <w:ind w:firstLine="709"/>
        <w:jc w:val="both"/>
        <w:rPr>
          <w:sz w:val="28"/>
          <w:szCs w:val="28"/>
        </w:rPr>
      </w:pPr>
    </w:p>
    <w:p w14:paraId="016B144F" w14:textId="77777777" w:rsidR="00275FD2" w:rsidRDefault="00275FD2">
      <w:pPr>
        <w:ind w:left="719" w:right="39"/>
        <w:jc w:val="center"/>
        <w:rPr>
          <w:sz w:val="28"/>
          <w:szCs w:val="28"/>
        </w:rPr>
      </w:pPr>
    </w:p>
    <w:p w14:paraId="6B6E4EA5" w14:textId="566F2854" w:rsidR="0088724A" w:rsidRDefault="006B0D92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Показатели финансового обеспечения </w:t>
      </w:r>
    </w:p>
    <w:p w14:paraId="01CBFC4B" w14:textId="77777777" w:rsidR="0088724A" w:rsidRDefault="006B0D92">
      <w:pPr>
        <w:ind w:left="19" w:right="39" w:firstLine="700"/>
        <w:jc w:val="center"/>
      </w:pPr>
      <w:r>
        <w:rPr>
          <w:sz w:val="28"/>
          <w:szCs w:val="28"/>
        </w:rPr>
        <w:t xml:space="preserve"> муниципальных программ Крутоярского сельского поселения</w:t>
      </w:r>
    </w:p>
    <w:p w14:paraId="099A6F8A" w14:textId="77777777" w:rsidR="0088724A" w:rsidRDefault="0088724A">
      <w:pPr>
        <w:jc w:val="both"/>
        <w:rPr>
          <w:sz w:val="28"/>
          <w:szCs w:val="28"/>
        </w:rPr>
      </w:pPr>
    </w:p>
    <w:p w14:paraId="04B5ADA6" w14:textId="77777777" w:rsidR="0088724A" w:rsidRDefault="006B0D92">
      <w:pPr>
        <w:ind w:firstLine="709"/>
        <w:jc w:val="both"/>
      </w:pPr>
      <w:r>
        <w:rPr>
          <w:sz w:val="28"/>
          <w:szCs w:val="28"/>
        </w:rPr>
        <w:t>Постановлением администрации муниципального образования – Крутоярское сельское поселение от 04.11.2013г. № 56 «Об утверждении муниципальной программы «</w:t>
      </w:r>
      <w:r>
        <w:rPr>
          <w:rStyle w:val="a6"/>
          <w:b w:val="0"/>
          <w:sz w:val="28"/>
          <w:szCs w:val="28"/>
        </w:rPr>
        <w:t xml:space="preserve">Дорожное хозяйство муниципального образования – Крутоярское сельское поселение </w:t>
      </w:r>
      <w:proofErr w:type="spellStart"/>
      <w:r>
        <w:rPr>
          <w:rStyle w:val="a6"/>
          <w:b w:val="0"/>
          <w:sz w:val="28"/>
          <w:szCs w:val="28"/>
        </w:rPr>
        <w:t>Касимовского</w:t>
      </w:r>
      <w:proofErr w:type="spellEnd"/>
      <w:r>
        <w:rPr>
          <w:rStyle w:val="a6"/>
          <w:b w:val="0"/>
          <w:sz w:val="28"/>
          <w:szCs w:val="28"/>
        </w:rPr>
        <w:t xml:space="preserve"> муниципального района </w:t>
      </w:r>
      <w:r>
        <w:rPr>
          <w:rStyle w:val="a6"/>
          <w:b w:val="0"/>
          <w:color w:val="000000"/>
          <w:sz w:val="28"/>
          <w:szCs w:val="28"/>
        </w:rPr>
        <w:t>Рязанской области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; от 29.12.2017г. № 75 «Об утверждении муниципальной программы «Пожарная безопасность муниципального образования –Крутоярское 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области»  ;  от 26.12.2018г. № 64 «Об утверждении муниципальной программы «Муниципальная программа «Благоустройство и охрана окружающей среды»; от 26.12.2019г. № 64 «Об утверждении муниципальной программы </w:t>
      </w:r>
      <w:bookmarkStart w:id="2" w:name="__DdeLink__2789_1490069793"/>
      <w:r>
        <w:rPr>
          <w:sz w:val="28"/>
          <w:szCs w:val="28"/>
        </w:rPr>
        <w:t xml:space="preserve">«Материально-техническое и хозяйственное обеспечение деятельности администрации муниципального образования – Крутоярское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r>
        <w:rPr>
          <w:sz w:val="28"/>
          <w:szCs w:val="28"/>
        </w:rPr>
        <w:t xml:space="preserve"> муниципального района Рязанской области»</w:t>
      </w:r>
      <w:bookmarkEnd w:id="2"/>
      <w:r>
        <w:rPr>
          <w:sz w:val="28"/>
          <w:szCs w:val="28"/>
        </w:rPr>
        <w:t xml:space="preserve">  определены цели, задачи и ожидаемые результаты муниципальных программ, индикаторы их достижения.</w:t>
      </w:r>
    </w:p>
    <w:p w14:paraId="48D3595D" w14:textId="77777777" w:rsidR="0088724A" w:rsidRDefault="006B0D92">
      <w:pPr>
        <w:ind w:firstLine="709"/>
        <w:jc w:val="both"/>
        <w:sectPr w:rsidR="0088724A">
          <w:footerReference w:type="default" r:id="rId11"/>
          <w:pgSz w:w="11906" w:h="16838"/>
          <w:pgMar w:top="426" w:right="849" w:bottom="766" w:left="1559" w:header="0" w:footer="709" w:gutter="0"/>
          <w:cols w:space="720"/>
          <w:formProt w:val="0"/>
          <w:titlePg/>
          <w:docGrid w:linePitch="360" w:charSpace="8192"/>
        </w:sectPr>
      </w:pPr>
      <w:r>
        <w:rPr>
          <w:sz w:val="28"/>
          <w:szCs w:val="28"/>
        </w:rPr>
        <w:t>Бюджетный прогноз сформирован в программной структуре. Показатели финансового обеспечения муниципальных программ Крутоярского сельского поселения на период их действия и непрограммным направлениям деятельности приведены в приложении № 2 к настоящему бюджетному прогнозу.</w:t>
      </w:r>
      <w:r>
        <w:rPr>
          <w:b/>
          <w:sz w:val="28"/>
          <w:szCs w:val="28"/>
        </w:rPr>
        <w:t xml:space="preserve"> </w:t>
      </w:r>
    </w:p>
    <w:p w14:paraId="6F182BD6" w14:textId="77777777" w:rsidR="0088724A" w:rsidRDefault="0088724A">
      <w:pPr>
        <w:tabs>
          <w:tab w:val="left" w:pos="11595"/>
        </w:tabs>
        <w:rPr>
          <w:sz w:val="28"/>
          <w:szCs w:val="28"/>
        </w:rPr>
      </w:pPr>
    </w:p>
    <w:tbl>
      <w:tblPr>
        <w:tblStyle w:val="af2"/>
        <w:tblW w:w="13770" w:type="dxa"/>
        <w:tblInd w:w="9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62"/>
        <w:gridCol w:w="2477"/>
        <w:gridCol w:w="1316"/>
        <w:gridCol w:w="1266"/>
        <w:gridCol w:w="1314"/>
        <w:gridCol w:w="1185"/>
        <w:gridCol w:w="496"/>
        <w:gridCol w:w="869"/>
        <w:gridCol w:w="1185"/>
        <w:gridCol w:w="1365"/>
        <w:gridCol w:w="1635"/>
      </w:tblGrid>
      <w:tr w:rsidR="0088724A" w14:paraId="434988D8" w14:textId="77777777"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AF00" w14:textId="77777777" w:rsidR="0088724A" w:rsidRDefault="0088724A">
            <w:pPr>
              <w:tabs>
                <w:tab w:val="left" w:pos="11595"/>
              </w:tabs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4906" w14:textId="77777777" w:rsidR="0088724A" w:rsidRDefault="0088724A">
            <w:pPr>
              <w:tabs>
                <w:tab w:val="left" w:pos="115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4398" w14:textId="77777777" w:rsidR="0088724A" w:rsidRPr="008E23D7" w:rsidRDefault="006B0D92">
            <w:pPr>
              <w:tabs>
                <w:tab w:val="left" w:pos="11595"/>
              </w:tabs>
              <w:jc w:val="center"/>
            </w:pPr>
            <w:r w:rsidRPr="008E23D7">
              <w:t>Приложение №1</w:t>
            </w:r>
          </w:p>
          <w:p w14:paraId="1B1804F3" w14:textId="06C9D812" w:rsidR="0088724A" w:rsidRPr="00741954" w:rsidRDefault="006B0D92">
            <w:pPr>
              <w:ind w:left="-108"/>
              <w:jc w:val="center"/>
              <w:rPr>
                <w:color w:val="FF0000"/>
              </w:rPr>
            </w:pPr>
            <w:r w:rsidRPr="008E23D7">
              <w:rPr>
                <w:bCs/>
              </w:rPr>
              <w:t>к бюджетному прогнозу Крутоярского сельского поселения на долгосрочный период до 202</w:t>
            </w:r>
            <w:r w:rsidR="00741954">
              <w:rPr>
                <w:bCs/>
              </w:rPr>
              <w:t>9</w:t>
            </w:r>
            <w:r w:rsidRPr="008E23D7">
              <w:rPr>
                <w:bCs/>
              </w:rPr>
              <w:t xml:space="preserve"> года </w:t>
            </w:r>
            <w:r w:rsidRPr="00741954">
              <w:rPr>
                <w:bCs/>
                <w:color w:val="FF0000"/>
              </w:rPr>
              <w:t xml:space="preserve">от </w:t>
            </w:r>
            <w:r w:rsidR="00091D83" w:rsidRPr="00741954">
              <w:rPr>
                <w:bCs/>
                <w:color w:val="FF0000"/>
              </w:rPr>
              <w:t>0</w:t>
            </w:r>
            <w:r w:rsidRPr="00741954">
              <w:rPr>
                <w:bCs/>
                <w:color w:val="FF0000"/>
              </w:rPr>
              <w:t>.1</w:t>
            </w:r>
            <w:r w:rsidR="00091D83" w:rsidRPr="00741954">
              <w:rPr>
                <w:bCs/>
                <w:color w:val="FF0000"/>
              </w:rPr>
              <w:t>2</w:t>
            </w:r>
            <w:r w:rsidRPr="00741954">
              <w:rPr>
                <w:bCs/>
                <w:color w:val="FF0000"/>
              </w:rPr>
              <w:t>.202</w:t>
            </w:r>
            <w:r w:rsidR="00741954" w:rsidRPr="00741954">
              <w:rPr>
                <w:bCs/>
                <w:color w:val="FF0000"/>
              </w:rPr>
              <w:t>3</w:t>
            </w:r>
            <w:r w:rsidRPr="00741954">
              <w:rPr>
                <w:bCs/>
                <w:color w:val="FF0000"/>
              </w:rPr>
              <w:t xml:space="preserve"> г. № </w:t>
            </w:r>
            <w:r w:rsidR="00091D83" w:rsidRPr="00741954">
              <w:rPr>
                <w:bCs/>
                <w:color w:val="FF0000"/>
              </w:rPr>
              <w:t>0</w:t>
            </w:r>
          </w:p>
          <w:p w14:paraId="038292E2" w14:textId="77777777" w:rsidR="0088724A" w:rsidRDefault="0088724A">
            <w:pPr>
              <w:tabs>
                <w:tab w:val="left" w:pos="11595"/>
              </w:tabs>
              <w:jc w:val="center"/>
              <w:rPr>
                <w:sz w:val="24"/>
                <w:szCs w:val="24"/>
              </w:rPr>
            </w:pPr>
          </w:p>
        </w:tc>
      </w:tr>
      <w:tr w:rsidR="0088724A" w14:paraId="1A9E92E0" w14:textId="77777777">
        <w:trPr>
          <w:trHeight w:val="732"/>
        </w:trPr>
        <w:tc>
          <w:tcPr>
            <w:tcW w:w="12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3AEC4" w14:textId="77777777" w:rsidR="0088724A" w:rsidRDefault="006B0D92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Прогноз основных характеристик бюджета Крутоярского сельского поселения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48F69" w14:textId="77777777" w:rsidR="0088724A" w:rsidRDefault="006B0D92">
            <w:pPr>
              <w:jc w:val="right"/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тыс.рублей</w:t>
            </w:r>
            <w:proofErr w:type="spellEnd"/>
            <w:proofErr w:type="gramEnd"/>
          </w:p>
        </w:tc>
      </w:tr>
      <w:tr w:rsidR="0088724A" w14:paraId="063A3D3F" w14:textId="77777777">
        <w:trPr>
          <w:trHeight w:val="375"/>
        </w:trPr>
        <w:tc>
          <w:tcPr>
            <w:tcW w:w="662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50756C26" w14:textId="77777777" w:rsidR="0088724A" w:rsidRDefault="008872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77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3C2C04D" w14:textId="77777777" w:rsidR="0088724A" w:rsidRDefault="008872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82" w:type="dxa"/>
            <w:gridSpan w:val="2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2158234A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3864" w:type="dxa"/>
            <w:gridSpan w:val="4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D4E9524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4185" w:type="dxa"/>
            <w:gridSpan w:val="3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5ABC55F3" w14:textId="77777777" w:rsidR="0088724A" w:rsidRDefault="006B0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Прогнозный период</w:t>
            </w:r>
          </w:p>
        </w:tc>
      </w:tr>
      <w:tr w:rsidR="0088724A" w14:paraId="0D684DB7" w14:textId="77777777">
        <w:trPr>
          <w:trHeight w:val="675"/>
        </w:trPr>
        <w:tc>
          <w:tcPr>
            <w:tcW w:w="662" w:type="dxa"/>
            <w:shd w:val="clear" w:color="auto" w:fill="auto"/>
            <w:vAlign w:val="bottom"/>
          </w:tcPr>
          <w:p w14:paraId="034C57EE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77" w:type="dxa"/>
            <w:tcBorders>
              <w:left w:val="nil"/>
            </w:tcBorders>
            <w:shd w:val="clear" w:color="auto" w:fill="auto"/>
            <w:vAlign w:val="bottom"/>
          </w:tcPr>
          <w:p w14:paraId="22D60839" w14:textId="77777777" w:rsidR="0088724A" w:rsidRDefault="006B0D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прогнозных показателей</w:t>
            </w:r>
          </w:p>
        </w:tc>
        <w:tc>
          <w:tcPr>
            <w:tcW w:w="1316" w:type="dxa"/>
            <w:tcBorders>
              <w:left w:val="nil"/>
            </w:tcBorders>
            <w:shd w:val="clear" w:color="auto" w:fill="auto"/>
            <w:vAlign w:val="bottom"/>
          </w:tcPr>
          <w:p w14:paraId="0806467C" w14:textId="1B5E4569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  <w:p w14:paraId="73CAAA02" w14:textId="77777777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отчетный</w:t>
            </w:r>
          </w:p>
        </w:tc>
        <w:tc>
          <w:tcPr>
            <w:tcW w:w="1266" w:type="dxa"/>
            <w:tcBorders>
              <w:left w:val="nil"/>
            </w:tcBorders>
            <w:shd w:val="clear" w:color="auto" w:fill="auto"/>
            <w:vAlign w:val="bottom"/>
          </w:tcPr>
          <w:p w14:paraId="40E8F9F3" w14:textId="4265F1B4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  <w:p w14:paraId="44C9B66B" w14:textId="77777777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1314" w:type="dxa"/>
            <w:tcBorders>
              <w:left w:val="nil"/>
            </w:tcBorders>
            <w:shd w:val="clear" w:color="auto" w:fill="auto"/>
            <w:vAlign w:val="bottom"/>
          </w:tcPr>
          <w:p w14:paraId="09680A3B" w14:textId="15F347D1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85" w:type="dxa"/>
            <w:tcBorders>
              <w:left w:val="nil"/>
            </w:tcBorders>
            <w:shd w:val="clear" w:color="auto" w:fill="auto"/>
            <w:vAlign w:val="bottom"/>
          </w:tcPr>
          <w:p w14:paraId="775D275D" w14:textId="52C756C8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BBC01E3" w14:textId="2636FCB1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A138E9" w14:textId="6BF50879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10F525" w14:textId="36ED5650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0F99769E" w14:textId="272B83F1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8724A" w14:paraId="542A1740" w14:textId="77777777">
        <w:trPr>
          <w:trHeight w:val="403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bottom"/>
          </w:tcPr>
          <w:p w14:paraId="757A0F70" w14:textId="77777777" w:rsidR="0088724A" w:rsidRDefault="006B0D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_Hlk119567887"/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AF3119" w14:textId="77777777" w:rsidR="0088724A" w:rsidRDefault="006B0D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бюджета- всего</w:t>
            </w:r>
          </w:p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9FB7E32" w14:textId="59EA0DE9" w:rsidR="0088724A" w:rsidRPr="00091D83" w:rsidRDefault="006C1C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11495</w:t>
            </w:r>
          </w:p>
        </w:tc>
        <w:tc>
          <w:tcPr>
            <w:tcW w:w="12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0253681" w14:textId="56B4B164" w:rsidR="0088724A" w:rsidRDefault="00091D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6453</w:t>
            </w:r>
          </w:p>
        </w:tc>
        <w:tc>
          <w:tcPr>
            <w:tcW w:w="13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A8D3BE" w14:textId="74114850" w:rsidR="0088724A" w:rsidRPr="00883E86" w:rsidRDefault="00883E8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1173</w:t>
            </w:r>
            <w:r w:rsidR="00362641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DD01AFC" w14:textId="5F8F45F5" w:rsidR="0088724A" w:rsidRPr="00883E86" w:rsidRDefault="00883E8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7697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03A7EBCD" w14:textId="2217226B" w:rsidR="0088724A" w:rsidRPr="00883E86" w:rsidRDefault="00883E8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820</w:t>
            </w:r>
            <w:r w:rsidR="00362641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0DB811" w14:textId="6F86CD16" w:rsidR="0088724A" w:rsidRPr="00883E86" w:rsidRDefault="00883E8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  <w:r w:rsidR="00362641">
              <w:rPr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5B3E8B" w14:textId="7764D229" w:rsidR="0088724A" w:rsidRPr="00883E86" w:rsidRDefault="003626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9210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687B1038" w14:textId="2EC28014" w:rsidR="0088724A" w:rsidRPr="00883E86" w:rsidRDefault="00883E86">
            <w:pPr>
              <w:jc w:val="center"/>
              <w:rPr>
                <w:b/>
                <w:bCs/>
                <w:lang w:val="en-US"/>
              </w:rPr>
            </w:pPr>
            <w:r w:rsidRPr="00883E86">
              <w:rPr>
                <w:b/>
                <w:bCs/>
                <w:lang w:val="en-US"/>
              </w:rPr>
              <w:t>9</w:t>
            </w:r>
            <w:r w:rsidR="00362641">
              <w:rPr>
                <w:b/>
                <w:bCs/>
                <w:lang w:val="en-US"/>
              </w:rPr>
              <w:t>708</w:t>
            </w:r>
          </w:p>
        </w:tc>
      </w:tr>
      <w:bookmarkEnd w:id="3"/>
      <w:tr w:rsidR="0088724A" w14:paraId="100812A2" w14:textId="77777777">
        <w:trPr>
          <w:trHeight w:val="495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bottom"/>
          </w:tcPr>
          <w:p w14:paraId="6DCAC318" w14:textId="77777777" w:rsidR="0088724A" w:rsidRDefault="00887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AB6F8D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  <w:p w14:paraId="49E32334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9CA5776" w14:textId="3A72EDB0" w:rsidR="0088724A" w:rsidRDefault="006C1C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7338</w:t>
            </w:r>
          </w:p>
        </w:tc>
        <w:tc>
          <w:tcPr>
            <w:tcW w:w="1266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528A0DFA" w14:textId="502180D8" w:rsidR="0088724A" w:rsidRDefault="00091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6142</w:t>
            </w:r>
          </w:p>
        </w:tc>
        <w:tc>
          <w:tcPr>
            <w:tcW w:w="1314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15470DEF" w14:textId="33694148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7093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61EE42B1" w14:textId="5546B7C0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7548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0C817B56" w14:textId="1F3D72E9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8048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5E654F75" w14:textId="50C565DD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8554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FA624B3" w14:textId="25866FB2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9063</w:t>
            </w:r>
          </w:p>
        </w:tc>
        <w:tc>
          <w:tcPr>
            <w:tcW w:w="1635" w:type="dxa"/>
            <w:tcBorders>
              <w:top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14:paraId="53DAE821" w14:textId="0812B7C5" w:rsidR="0088724A" w:rsidRPr="00362641" w:rsidRDefault="00362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9581</w:t>
            </w:r>
          </w:p>
        </w:tc>
      </w:tr>
      <w:tr w:rsidR="0088724A" w14:paraId="6310EF6F" w14:textId="77777777">
        <w:trPr>
          <w:trHeight w:val="413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bottom"/>
          </w:tcPr>
          <w:p w14:paraId="20BF7FC2" w14:textId="77777777" w:rsidR="0088724A" w:rsidRDefault="008872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D950413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8CA3B80" w14:textId="18A0CBC8" w:rsidR="0088724A" w:rsidRDefault="006C1C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4157</w:t>
            </w:r>
          </w:p>
        </w:tc>
        <w:tc>
          <w:tcPr>
            <w:tcW w:w="12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15954DF" w14:textId="00E91623" w:rsidR="0088724A" w:rsidRDefault="00091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3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B19D1C4" w14:textId="62F6005E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4639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891357A" w14:textId="35E9CB9B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148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55BD6B1A" w14:textId="2931DF0E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153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C29FDB" w14:textId="368CE8B3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164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7B8579" w14:textId="3E1B5250" w:rsidR="0088724A" w:rsidRPr="00362641" w:rsidRDefault="0036264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178</w:t>
            </w:r>
          </w:p>
        </w:tc>
        <w:tc>
          <w:tcPr>
            <w:tcW w:w="1635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7CBC68E4" w14:textId="5B48F1E6" w:rsidR="0088724A" w:rsidRPr="00362641" w:rsidRDefault="003626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88724A" w14:paraId="0AB3EE5C" w14:textId="77777777">
        <w:trPr>
          <w:trHeight w:val="277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bottom"/>
          </w:tcPr>
          <w:p w14:paraId="1BBE51DD" w14:textId="77777777" w:rsidR="0088724A" w:rsidRDefault="006B0D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574B45" w14:textId="77777777" w:rsidR="0088724A" w:rsidRDefault="006B0D9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бюджета-всего</w:t>
            </w:r>
          </w:p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2EF9AEB" w14:textId="303FB40E" w:rsidR="0088724A" w:rsidRDefault="006C1C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11754</w:t>
            </w:r>
          </w:p>
        </w:tc>
        <w:tc>
          <w:tcPr>
            <w:tcW w:w="126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D16DECC" w14:textId="52D3D614" w:rsidR="0088724A" w:rsidRDefault="003C5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091D83">
              <w:rPr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314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316DFF25" w14:textId="4654C1CB" w:rsidR="0088724A" w:rsidRPr="00362641" w:rsidRDefault="003626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11732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63E20069" w14:textId="463B9144" w:rsidR="0088724A" w:rsidRPr="00362641" w:rsidRDefault="003626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7697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7036B168" w14:textId="5C93F654" w:rsidR="0088724A" w:rsidRPr="00362641" w:rsidRDefault="003626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8202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7D40C6E2" w14:textId="14E3E4A9" w:rsidR="0088724A" w:rsidRPr="00362641" w:rsidRDefault="003626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8703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391ABFB7" w14:textId="5E6B7FB5" w:rsidR="0088724A" w:rsidRPr="00362641" w:rsidRDefault="00362641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9210</w:t>
            </w:r>
          </w:p>
        </w:tc>
        <w:tc>
          <w:tcPr>
            <w:tcW w:w="1635" w:type="dxa"/>
            <w:tcBorders>
              <w:top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14:paraId="5239B3CF" w14:textId="03705040" w:rsidR="0088724A" w:rsidRPr="00362641" w:rsidRDefault="00362641">
            <w:pPr>
              <w:jc w:val="center"/>
              <w:rPr>
                <w:b/>
                <w:bCs/>
                <w:lang w:val="en-US"/>
              </w:rPr>
            </w:pPr>
            <w:r w:rsidRPr="00362641">
              <w:rPr>
                <w:b/>
                <w:bCs/>
                <w:lang w:val="en-US"/>
              </w:rPr>
              <w:t>9708</w:t>
            </w:r>
          </w:p>
        </w:tc>
      </w:tr>
      <w:tr w:rsidR="0088724A" w14:paraId="5A333303" w14:textId="77777777">
        <w:trPr>
          <w:trHeight w:val="636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bottom"/>
          </w:tcPr>
          <w:p w14:paraId="33CBF0F3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1E77697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Дефицит (профицит) бюджета</w:t>
            </w:r>
          </w:p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7BD504E" w14:textId="4FBB5561" w:rsidR="0088724A" w:rsidRDefault="00F467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6C1C5B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266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54BE84D2" w14:textId="4BDC2165" w:rsidR="0088724A" w:rsidRDefault="00091D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2BFA46E1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3B7DF05E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697B1CB0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33088446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8C74054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dxa"/>
            <w:tcBorders>
              <w:top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14:paraId="3EFBBA9F" w14:textId="77777777" w:rsidR="0088724A" w:rsidRDefault="006B0D92">
            <w:pPr>
              <w:jc w:val="center"/>
            </w:pPr>
            <w:r>
              <w:t>0</w:t>
            </w:r>
          </w:p>
        </w:tc>
      </w:tr>
      <w:tr w:rsidR="0088724A" w14:paraId="5D195C5D" w14:textId="77777777">
        <w:trPr>
          <w:trHeight w:val="702"/>
        </w:trPr>
        <w:tc>
          <w:tcPr>
            <w:tcW w:w="662" w:type="dxa"/>
            <w:tcBorders>
              <w:top w:val="nil"/>
            </w:tcBorders>
            <w:shd w:val="clear" w:color="auto" w:fill="auto"/>
            <w:vAlign w:val="bottom"/>
          </w:tcPr>
          <w:p w14:paraId="7938DE57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5B6B129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Муниципальный долг бюджета на первое января</w:t>
            </w:r>
          </w:p>
          <w:p w14:paraId="1CB7279F" w14:textId="77777777" w:rsidR="0088724A" w:rsidRDefault="008872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77BB4E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4159702F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1F31948A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4C1C4753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73E92925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52DC6328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6BD4D2F7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5" w:type="dxa"/>
            <w:tcBorders>
              <w:top w:val="nil"/>
            </w:tcBorders>
            <w:shd w:val="clear" w:color="000000" w:fill="FFFFFF"/>
            <w:tcMar>
              <w:top w:w="55" w:type="dxa"/>
              <w:bottom w:w="55" w:type="dxa"/>
            </w:tcMar>
            <w:vAlign w:val="bottom"/>
          </w:tcPr>
          <w:p w14:paraId="5EAE3AF9" w14:textId="77777777" w:rsidR="0088724A" w:rsidRDefault="006B0D92">
            <w:pPr>
              <w:jc w:val="center"/>
            </w:pPr>
            <w:r>
              <w:t>0</w:t>
            </w:r>
          </w:p>
        </w:tc>
      </w:tr>
    </w:tbl>
    <w:p w14:paraId="30F949EE" w14:textId="77777777" w:rsidR="0088724A" w:rsidRDefault="006B0D92">
      <w:pPr>
        <w:tabs>
          <w:tab w:val="left" w:pos="12675"/>
        </w:tabs>
      </w:pPr>
      <w:r>
        <w:rPr>
          <w:sz w:val="28"/>
          <w:szCs w:val="28"/>
        </w:rPr>
        <w:tab/>
      </w:r>
    </w:p>
    <w:p w14:paraId="669609BF" w14:textId="16AE8811" w:rsidR="0088724A" w:rsidRDefault="0088724A">
      <w:pPr>
        <w:tabs>
          <w:tab w:val="left" w:pos="12675"/>
        </w:tabs>
        <w:rPr>
          <w:sz w:val="28"/>
          <w:szCs w:val="28"/>
        </w:rPr>
      </w:pPr>
    </w:p>
    <w:p w14:paraId="40A6B37E" w14:textId="77777777" w:rsidR="008E23D7" w:rsidRDefault="008E23D7">
      <w:pPr>
        <w:tabs>
          <w:tab w:val="left" w:pos="12675"/>
        </w:tabs>
        <w:rPr>
          <w:sz w:val="28"/>
          <w:szCs w:val="28"/>
        </w:rPr>
      </w:pPr>
    </w:p>
    <w:tbl>
      <w:tblPr>
        <w:tblStyle w:val="af2"/>
        <w:tblW w:w="15075" w:type="dxa"/>
        <w:tblInd w:w="-45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34"/>
        <w:gridCol w:w="4269"/>
        <w:gridCol w:w="1159"/>
        <w:gridCol w:w="1263"/>
        <w:gridCol w:w="1245"/>
        <w:gridCol w:w="1140"/>
        <w:gridCol w:w="155"/>
        <w:gridCol w:w="970"/>
        <w:gridCol w:w="1365"/>
        <w:gridCol w:w="1365"/>
        <w:gridCol w:w="1410"/>
      </w:tblGrid>
      <w:tr w:rsidR="0088724A" w14:paraId="40B882E7" w14:textId="77777777">
        <w:tc>
          <w:tcPr>
            <w:tcW w:w="9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0DFDF" w14:textId="77777777" w:rsidR="0088724A" w:rsidRDefault="0088724A">
            <w:pPr>
              <w:tabs>
                <w:tab w:val="left" w:pos="12675"/>
              </w:tabs>
              <w:rPr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2EAD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68A07352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6E74EDC6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16D2AEBB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2B8601B2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4EFBC143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2B31F8A3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371C6220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56ED4874" w14:textId="77777777" w:rsidR="0088724A" w:rsidRDefault="0088724A">
            <w:pPr>
              <w:tabs>
                <w:tab w:val="left" w:pos="11595"/>
              </w:tabs>
              <w:jc w:val="center"/>
              <w:rPr>
                <w:sz w:val="28"/>
                <w:szCs w:val="28"/>
              </w:rPr>
            </w:pPr>
          </w:p>
          <w:p w14:paraId="68017A62" w14:textId="77777777" w:rsidR="0088724A" w:rsidRDefault="0088724A">
            <w:pPr>
              <w:tabs>
                <w:tab w:val="left" w:pos="11595"/>
              </w:tabs>
              <w:jc w:val="center"/>
              <w:rPr>
                <w:bCs/>
                <w:sz w:val="24"/>
                <w:szCs w:val="24"/>
              </w:rPr>
            </w:pPr>
          </w:p>
          <w:p w14:paraId="1BC0DF31" w14:textId="77777777" w:rsidR="0088724A" w:rsidRDefault="0088724A">
            <w:pPr>
              <w:tabs>
                <w:tab w:val="left" w:pos="11595"/>
              </w:tabs>
              <w:jc w:val="center"/>
              <w:rPr>
                <w:bCs/>
                <w:sz w:val="24"/>
                <w:szCs w:val="24"/>
              </w:rPr>
            </w:pPr>
          </w:p>
          <w:p w14:paraId="513F0941" w14:textId="77777777" w:rsidR="0088724A" w:rsidRDefault="0088724A">
            <w:pPr>
              <w:rPr>
                <w:sz w:val="28"/>
                <w:szCs w:val="28"/>
              </w:rPr>
            </w:pPr>
          </w:p>
          <w:p w14:paraId="7A52F420" w14:textId="77777777" w:rsidR="0088724A" w:rsidRDefault="0088724A">
            <w:pPr>
              <w:rPr>
                <w:sz w:val="28"/>
                <w:szCs w:val="28"/>
              </w:rPr>
            </w:pPr>
          </w:p>
          <w:p w14:paraId="5B6C76F2" w14:textId="77777777" w:rsidR="0088724A" w:rsidRDefault="0088724A">
            <w:pPr>
              <w:tabs>
                <w:tab w:val="left" w:pos="1159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FD8D" w14:textId="77777777" w:rsidR="0088724A" w:rsidRPr="008E23D7" w:rsidRDefault="0088724A">
            <w:pPr>
              <w:tabs>
                <w:tab w:val="left" w:pos="11595"/>
              </w:tabs>
              <w:jc w:val="center"/>
            </w:pPr>
          </w:p>
          <w:p w14:paraId="2BDAE9AF" w14:textId="77777777" w:rsidR="0088724A" w:rsidRPr="008E23D7" w:rsidRDefault="006B0D92">
            <w:pPr>
              <w:tabs>
                <w:tab w:val="left" w:pos="11595"/>
              </w:tabs>
              <w:jc w:val="center"/>
            </w:pPr>
            <w:r w:rsidRPr="008E23D7">
              <w:t>Приложение №2</w:t>
            </w:r>
          </w:p>
          <w:p w14:paraId="0843A1F0" w14:textId="6E4BC937" w:rsidR="0088724A" w:rsidRPr="00741954" w:rsidRDefault="006B0D92">
            <w:pPr>
              <w:tabs>
                <w:tab w:val="left" w:pos="11595"/>
              </w:tabs>
              <w:ind w:left="-108"/>
              <w:jc w:val="center"/>
              <w:rPr>
                <w:color w:val="FF0000"/>
              </w:rPr>
            </w:pPr>
            <w:r w:rsidRPr="008E23D7">
              <w:rPr>
                <w:bCs/>
              </w:rPr>
              <w:t>к бюджетному прогнозу Крутоярского сельского поселения на долгосрочный период до 202</w:t>
            </w:r>
            <w:r w:rsidR="00741954">
              <w:rPr>
                <w:bCs/>
              </w:rPr>
              <w:t>9</w:t>
            </w:r>
            <w:r w:rsidRPr="008E23D7">
              <w:rPr>
                <w:bCs/>
              </w:rPr>
              <w:t xml:space="preserve"> года от </w:t>
            </w:r>
            <w:r w:rsidR="00091D83" w:rsidRPr="00741954">
              <w:rPr>
                <w:bCs/>
                <w:color w:val="FF0000"/>
              </w:rPr>
              <w:t>0</w:t>
            </w:r>
            <w:r w:rsidRPr="00741954">
              <w:rPr>
                <w:bCs/>
                <w:color w:val="FF0000"/>
              </w:rPr>
              <w:t>.1</w:t>
            </w:r>
            <w:r w:rsidR="00091D83" w:rsidRPr="00741954">
              <w:rPr>
                <w:bCs/>
                <w:color w:val="FF0000"/>
              </w:rPr>
              <w:t>2</w:t>
            </w:r>
            <w:r w:rsidRPr="00741954">
              <w:rPr>
                <w:bCs/>
                <w:color w:val="FF0000"/>
              </w:rPr>
              <w:t>.202</w:t>
            </w:r>
            <w:r w:rsidR="00741954" w:rsidRPr="00741954">
              <w:rPr>
                <w:bCs/>
                <w:color w:val="FF0000"/>
              </w:rPr>
              <w:t>3</w:t>
            </w:r>
            <w:r w:rsidRPr="00741954">
              <w:rPr>
                <w:bCs/>
                <w:color w:val="FF0000"/>
              </w:rPr>
              <w:t xml:space="preserve"> г. № </w:t>
            </w:r>
            <w:r w:rsidR="00091D83" w:rsidRPr="00741954">
              <w:rPr>
                <w:bCs/>
                <w:color w:val="FF0000"/>
              </w:rPr>
              <w:t>0</w:t>
            </w:r>
          </w:p>
          <w:p w14:paraId="25A832FB" w14:textId="77777777" w:rsidR="0088724A" w:rsidRPr="008E23D7" w:rsidRDefault="0088724A">
            <w:pPr>
              <w:tabs>
                <w:tab w:val="left" w:pos="11595"/>
              </w:tabs>
              <w:jc w:val="center"/>
              <w:rPr>
                <w:bCs/>
              </w:rPr>
            </w:pPr>
          </w:p>
        </w:tc>
      </w:tr>
      <w:tr w:rsidR="0088724A" w14:paraId="29B11F35" w14:textId="77777777">
        <w:trPr>
          <w:trHeight w:val="468"/>
        </w:trPr>
        <w:tc>
          <w:tcPr>
            <w:tcW w:w="13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2A8D8" w14:textId="77777777" w:rsidR="0088724A" w:rsidRDefault="006B0D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Показатели финансового обеспечения муниципальных программ Крутоярского сельского поселения на период их действия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4208B" w14:textId="77777777" w:rsidR="0088724A" w:rsidRDefault="006B0D92">
            <w:pPr>
              <w:jc w:val="right"/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88724A" w14:paraId="07CB1BD9" w14:textId="77777777">
        <w:trPr>
          <w:trHeight w:val="124"/>
        </w:trPr>
        <w:tc>
          <w:tcPr>
            <w:tcW w:w="734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0B0707C4" w14:textId="77777777" w:rsidR="0088724A" w:rsidRDefault="008872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69" w:type="dxa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27C19B52" w14:textId="77777777" w:rsidR="0088724A" w:rsidRDefault="0088724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22" w:type="dxa"/>
            <w:gridSpan w:val="2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497061F5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3510" w:type="dxa"/>
            <w:gridSpan w:val="4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776AC8EF" w14:textId="77777777" w:rsidR="0088724A" w:rsidRDefault="006B0D9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4140" w:type="dxa"/>
            <w:gridSpan w:val="3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56AB6193" w14:textId="77777777" w:rsidR="0088724A" w:rsidRDefault="006B0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Прогнозный период</w:t>
            </w:r>
          </w:p>
        </w:tc>
      </w:tr>
      <w:tr w:rsidR="0088724A" w14:paraId="54EAE943" w14:textId="77777777">
        <w:trPr>
          <w:trHeight w:val="675"/>
        </w:trPr>
        <w:tc>
          <w:tcPr>
            <w:tcW w:w="734" w:type="dxa"/>
            <w:shd w:val="clear" w:color="auto" w:fill="auto"/>
            <w:vAlign w:val="bottom"/>
          </w:tcPr>
          <w:p w14:paraId="15F80656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69" w:type="dxa"/>
            <w:tcBorders>
              <w:left w:val="nil"/>
            </w:tcBorders>
            <w:shd w:val="clear" w:color="auto" w:fill="auto"/>
            <w:vAlign w:val="bottom"/>
          </w:tcPr>
          <w:p w14:paraId="6717D50D" w14:textId="77777777" w:rsidR="0088724A" w:rsidRDefault="006B0D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прогнозных показателей</w:t>
            </w:r>
          </w:p>
        </w:tc>
        <w:tc>
          <w:tcPr>
            <w:tcW w:w="1159" w:type="dxa"/>
            <w:tcBorders>
              <w:left w:val="nil"/>
            </w:tcBorders>
            <w:shd w:val="clear" w:color="auto" w:fill="auto"/>
            <w:vAlign w:val="bottom"/>
          </w:tcPr>
          <w:p w14:paraId="18553C53" w14:textId="60C75768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2</w:t>
            </w:r>
            <w:r w:rsidR="006C1C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  <w:p w14:paraId="18F80583" w14:textId="77777777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отчетный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auto"/>
            <w:vAlign w:val="bottom"/>
          </w:tcPr>
          <w:p w14:paraId="7DF81F65" w14:textId="25AF9592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  <w:p w14:paraId="32D9575C" w14:textId="77777777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текущий</w:t>
            </w:r>
          </w:p>
        </w:tc>
        <w:tc>
          <w:tcPr>
            <w:tcW w:w="1245" w:type="dxa"/>
            <w:tcBorders>
              <w:left w:val="nil"/>
            </w:tcBorders>
            <w:shd w:val="clear" w:color="auto" w:fill="auto"/>
            <w:vAlign w:val="bottom"/>
          </w:tcPr>
          <w:p w14:paraId="56F92D07" w14:textId="7E6DF021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vAlign w:val="bottom"/>
          </w:tcPr>
          <w:p w14:paraId="30413FC2" w14:textId="189F0835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237C3A0" w14:textId="37FC5126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058BC46" w14:textId="5D1F071B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73B9988" w14:textId="302A8959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347DB08D" w14:textId="64531C43" w:rsidR="0088724A" w:rsidRDefault="006B0D92">
            <w:pPr>
              <w:jc w:val="center"/>
            </w:pPr>
            <w:r>
              <w:rPr>
                <w:color w:val="000000"/>
                <w:sz w:val="22"/>
                <w:szCs w:val="22"/>
              </w:rPr>
              <w:t>202</w:t>
            </w:r>
            <w:r w:rsidR="00741954">
              <w:rPr>
                <w:color w:val="000000"/>
                <w:sz w:val="22"/>
                <w:szCs w:val="22"/>
              </w:rPr>
              <w:t xml:space="preserve">9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88724A" w14:paraId="22901CCB" w14:textId="77777777">
        <w:trPr>
          <w:trHeight w:val="566"/>
        </w:trPr>
        <w:tc>
          <w:tcPr>
            <w:tcW w:w="734" w:type="dxa"/>
            <w:tcBorders>
              <w:top w:val="nil"/>
            </w:tcBorders>
            <w:shd w:val="clear" w:color="auto" w:fill="auto"/>
            <w:vAlign w:val="bottom"/>
          </w:tcPr>
          <w:p w14:paraId="53039996" w14:textId="77777777" w:rsidR="0088724A" w:rsidRDefault="006B0D92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27FF0F" w14:textId="77777777" w:rsidR="0088724A" w:rsidRDefault="006B0D92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реализацию муниципальных программ в том числе:</w:t>
            </w:r>
          </w:p>
        </w:tc>
        <w:tc>
          <w:tcPr>
            <w:tcW w:w="11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570CE0C" w14:textId="5AFFDB33" w:rsidR="0088724A" w:rsidRPr="000D35D5" w:rsidRDefault="000D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D5">
              <w:rPr>
                <w:b/>
                <w:bCs/>
                <w:sz w:val="22"/>
                <w:szCs w:val="22"/>
              </w:rPr>
              <w:t>8003</w:t>
            </w:r>
          </w:p>
        </w:tc>
        <w:tc>
          <w:tcPr>
            <w:tcW w:w="126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39D75E8" w14:textId="3A0F01A4" w:rsidR="0088724A" w:rsidRPr="000D35D5" w:rsidRDefault="000D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D5">
              <w:rPr>
                <w:b/>
                <w:bCs/>
                <w:sz w:val="22"/>
                <w:szCs w:val="22"/>
              </w:rPr>
              <w:t>8612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AC10D11" w14:textId="6DD568E3" w:rsidR="0088724A" w:rsidRPr="000D35D5" w:rsidRDefault="000D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D5">
              <w:rPr>
                <w:b/>
                <w:bCs/>
                <w:sz w:val="22"/>
                <w:szCs w:val="22"/>
              </w:rPr>
              <w:t>3669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B1EF91A" w14:textId="2277FE4B" w:rsidR="0088724A" w:rsidRPr="000D35D5" w:rsidRDefault="000D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D5">
              <w:rPr>
                <w:b/>
                <w:bCs/>
                <w:sz w:val="22"/>
                <w:szCs w:val="22"/>
              </w:rPr>
              <w:t>4078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5E472F90" w14:textId="36B0F67F" w:rsidR="0088724A" w:rsidRPr="000D35D5" w:rsidRDefault="000D35D5">
            <w:pPr>
              <w:jc w:val="center"/>
              <w:rPr>
                <w:b/>
                <w:bCs/>
                <w:sz w:val="22"/>
                <w:szCs w:val="22"/>
              </w:rPr>
            </w:pPr>
            <w:r w:rsidRPr="000D35D5">
              <w:rPr>
                <w:b/>
                <w:bCs/>
                <w:sz w:val="22"/>
                <w:szCs w:val="22"/>
              </w:rPr>
              <w:t>4287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BF88E56" w14:textId="4830BBFC" w:rsidR="0088724A" w:rsidRPr="004F7EDF" w:rsidRDefault="004F7EDF">
            <w:pPr>
              <w:jc w:val="center"/>
              <w:rPr>
                <w:b/>
                <w:bCs/>
                <w:sz w:val="22"/>
                <w:szCs w:val="22"/>
              </w:rPr>
            </w:pPr>
            <w:r w:rsidRPr="004F7EDF">
              <w:rPr>
                <w:b/>
                <w:bCs/>
                <w:sz w:val="22"/>
                <w:szCs w:val="22"/>
              </w:rPr>
              <w:t>4400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9797014" w14:textId="0F74B433" w:rsidR="0088724A" w:rsidRPr="004F7EDF" w:rsidRDefault="004F7EDF">
            <w:pPr>
              <w:jc w:val="center"/>
              <w:rPr>
                <w:b/>
                <w:bCs/>
                <w:sz w:val="22"/>
                <w:szCs w:val="22"/>
              </w:rPr>
            </w:pPr>
            <w:r w:rsidRPr="004F7EDF">
              <w:rPr>
                <w:b/>
                <w:bCs/>
                <w:sz w:val="22"/>
                <w:szCs w:val="22"/>
              </w:rPr>
              <w:t>4500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02CD8C68" w14:textId="5EB8609A" w:rsidR="0088724A" w:rsidRPr="004F7EDF" w:rsidRDefault="004F7EDF">
            <w:pPr>
              <w:jc w:val="center"/>
              <w:rPr>
                <w:b/>
                <w:bCs/>
              </w:rPr>
            </w:pPr>
            <w:r w:rsidRPr="004F7EDF">
              <w:rPr>
                <w:b/>
                <w:bCs/>
              </w:rPr>
              <w:t>4600</w:t>
            </w:r>
          </w:p>
        </w:tc>
      </w:tr>
      <w:tr w:rsidR="0088724A" w14:paraId="45549B8F" w14:textId="77777777">
        <w:trPr>
          <w:trHeight w:val="1664"/>
        </w:trPr>
        <w:tc>
          <w:tcPr>
            <w:tcW w:w="734" w:type="dxa"/>
            <w:tcBorders>
              <w:top w:val="nil"/>
            </w:tcBorders>
            <w:shd w:val="clear" w:color="auto" w:fill="auto"/>
            <w:vAlign w:val="bottom"/>
          </w:tcPr>
          <w:p w14:paraId="0DAD5545" w14:textId="77777777" w:rsidR="0088724A" w:rsidRDefault="006B0D92"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DACE10D" w14:textId="77777777" w:rsidR="0088724A" w:rsidRDefault="0088724A">
            <w:pPr>
              <w:rPr>
                <w:color w:val="000000"/>
              </w:rPr>
            </w:pPr>
          </w:p>
          <w:p w14:paraId="7C429745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21B23352" w14:textId="77777777" w:rsidR="0088724A" w:rsidRDefault="006B0D92">
            <w:pPr>
              <w:ind w:firstLine="709"/>
              <w:jc w:val="both"/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rStyle w:val="a6"/>
                <w:b w:val="0"/>
                <w:color w:val="000000"/>
                <w:sz w:val="22"/>
                <w:szCs w:val="22"/>
              </w:rPr>
              <w:t xml:space="preserve">Дорожное хозяйство муниципального образования – Крутоярское сельское поселение </w:t>
            </w:r>
            <w:proofErr w:type="spellStart"/>
            <w:r>
              <w:rPr>
                <w:rStyle w:val="a6"/>
                <w:b w:val="0"/>
                <w:color w:val="000000"/>
                <w:sz w:val="22"/>
                <w:szCs w:val="22"/>
              </w:rPr>
              <w:t>Касимовского</w:t>
            </w:r>
            <w:proofErr w:type="spellEnd"/>
            <w:r>
              <w:rPr>
                <w:rStyle w:val="a6"/>
                <w:b w:val="0"/>
                <w:color w:val="000000"/>
                <w:sz w:val="22"/>
                <w:szCs w:val="22"/>
              </w:rPr>
              <w:t xml:space="preserve"> муниципального района Рязанской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679101" w14:textId="1C7C1962" w:rsidR="0088724A" w:rsidRDefault="006C1C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3668</w:t>
            </w:r>
          </w:p>
        </w:tc>
        <w:tc>
          <w:tcPr>
            <w:tcW w:w="126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C32A064" w14:textId="09C8D9F5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6427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D3FEBAC" w14:textId="6B1CFC16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1772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8413367" w14:textId="21781C4F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1819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185DAB18" w14:textId="4FDB6343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1887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7985CB" w14:textId="0EC04262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2000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0EA0ED" w14:textId="77E2C9B0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2100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75407850" w14:textId="137F9133" w:rsidR="0088724A" w:rsidRPr="004F7EDF" w:rsidRDefault="004F7EDF">
            <w:pPr>
              <w:jc w:val="center"/>
            </w:pPr>
            <w:r w:rsidRPr="004F7EDF">
              <w:t>2200</w:t>
            </w:r>
          </w:p>
        </w:tc>
      </w:tr>
      <w:tr w:rsidR="0088724A" w14:paraId="27EE9C2A" w14:textId="77777777">
        <w:trPr>
          <w:trHeight w:val="892"/>
        </w:trPr>
        <w:tc>
          <w:tcPr>
            <w:tcW w:w="734" w:type="dxa"/>
            <w:tcBorders>
              <w:top w:val="nil"/>
            </w:tcBorders>
            <w:shd w:val="clear" w:color="auto" w:fill="auto"/>
            <w:vAlign w:val="bottom"/>
          </w:tcPr>
          <w:p w14:paraId="59E09896" w14:textId="77777777" w:rsidR="0088724A" w:rsidRDefault="006B0D92">
            <w:r>
              <w:rPr>
                <w:color w:val="000000"/>
                <w:sz w:val="22"/>
                <w:szCs w:val="22"/>
              </w:rPr>
              <w:t>1..2.</w:t>
            </w:r>
          </w:p>
        </w:tc>
        <w:tc>
          <w:tcPr>
            <w:tcW w:w="4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84A91F4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14:paraId="7FCE00D9" w14:textId="77777777" w:rsidR="0088724A" w:rsidRDefault="006B0D92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«Пожарная безопасность муниципального образования –</w:t>
            </w:r>
            <w:proofErr w:type="gramStart"/>
            <w:r>
              <w:rPr>
                <w:sz w:val="22"/>
                <w:szCs w:val="22"/>
              </w:rPr>
              <w:t>Крутоярское  сельское</w:t>
            </w:r>
            <w:proofErr w:type="gramEnd"/>
            <w:r>
              <w:rPr>
                <w:sz w:val="22"/>
                <w:szCs w:val="22"/>
              </w:rPr>
              <w:t xml:space="preserve"> поселение </w:t>
            </w:r>
            <w:proofErr w:type="spellStart"/>
            <w:r>
              <w:rPr>
                <w:sz w:val="22"/>
                <w:szCs w:val="22"/>
              </w:rPr>
              <w:t>Касимовского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Рязанской области»</w:t>
            </w:r>
          </w:p>
        </w:tc>
        <w:tc>
          <w:tcPr>
            <w:tcW w:w="11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03826A" w14:textId="795E343D" w:rsidR="0088724A" w:rsidRDefault="000D35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AAEE078" w14:textId="5C3527D9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8</w:t>
            </w:r>
            <w:r w:rsidR="008E23D7" w:rsidRPr="000D35D5"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1E62BC5" w14:textId="7DDAE927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629E5AE" w14:textId="1945E218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72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505D1821" w14:textId="7AF3378F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E73949D" w14:textId="54329B62" w:rsidR="0088724A" w:rsidRPr="004F7EDF" w:rsidRDefault="004F7EDF">
            <w:pPr>
              <w:jc w:val="center"/>
              <w:rPr>
                <w:sz w:val="22"/>
                <w:szCs w:val="22"/>
              </w:rPr>
            </w:pPr>
            <w:bookmarkStart w:id="4" w:name="_GoBack"/>
            <w:bookmarkEnd w:id="4"/>
            <w:r w:rsidRPr="004F7EDF">
              <w:rPr>
                <w:sz w:val="22"/>
                <w:szCs w:val="22"/>
              </w:rPr>
              <w:t>72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31910B8" w14:textId="2A67EF48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72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03A339D7" w14:textId="5A22008B" w:rsidR="0088724A" w:rsidRPr="004F7EDF" w:rsidRDefault="004F7EDF">
            <w:pPr>
              <w:jc w:val="center"/>
            </w:pPr>
            <w:r w:rsidRPr="004F7EDF">
              <w:t>72</w:t>
            </w:r>
          </w:p>
        </w:tc>
      </w:tr>
      <w:tr w:rsidR="0088724A" w14:paraId="0F2123F3" w14:textId="77777777">
        <w:trPr>
          <w:trHeight w:val="892"/>
        </w:trPr>
        <w:tc>
          <w:tcPr>
            <w:tcW w:w="734" w:type="dxa"/>
            <w:tcBorders>
              <w:top w:val="nil"/>
            </w:tcBorders>
            <w:shd w:val="clear" w:color="auto" w:fill="auto"/>
            <w:vAlign w:val="bottom"/>
          </w:tcPr>
          <w:p w14:paraId="07E9AD6F" w14:textId="77777777" w:rsidR="0088724A" w:rsidRDefault="006B0D92">
            <w:r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4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AAF3B51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1F834A8D" w14:textId="77777777" w:rsidR="0088724A" w:rsidRDefault="006B0D92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«Благоустройство и охрана окружающей среды»</w:t>
            </w:r>
          </w:p>
        </w:tc>
        <w:tc>
          <w:tcPr>
            <w:tcW w:w="11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ACFB893" w14:textId="37485A19" w:rsidR="0088724A" w:rsidRDefault="006C1C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3107</w:t>
            </w:r>
          </w:p>
        </w:tc>
        <w:tc>
          <w:tcPr>
            <w:tcW w:w="126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DE89F77" w14:textId="47DC4ECB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1591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03A7DAF" w14:textId="43E0C02A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EF47A2B" w14:textId="62BF728D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653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23FF8410" w14:textId="37E7E824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795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C7A1562" w14:textId="129C1A35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795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2931397" w14:textId="76F02755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795</w:t>
            </w:r>
          </w:p>
        </w:tc>
        <w:tc>
          <w:tcPr>
            <w:tcW w:w="1410" w:type="dxa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2F634A2B" w14:textId="7EC34B67" w:rsidR="0088724A" w:rsidRPr="004F7EDF" w:rsidRDefault="004F7EDF">
            <w:pPr>
              <w:jc w:val="center"/>
            </w:pPr>
            <w:r w:rsidRPr="004F7EDF">
              <w:t>795</w:t>
            </w:r>
          </w:p>
        </w:tc>
      </w:tr>
      <w:tr w:rsidR="0088724A" w14:paraId="148A829A" w14:textId="77777777">
        <w:trPr>
          <w:trHeight w:val="892"/>
        </w:trPr>
        <w:tc>
          <w:tcPr>
            <w:tcW w:w="734" w:type="dxa"/>
            <w:tcBorders>
              <w:top w:val="nil"/>
            </w:tcBorders>
            <w:shd w:val="clear" w:color="auto" w:fill="auto"/>
            <w:vAlign w:val="bottom"/>
          </w:tcPr>
          <w:p w14:paraId="056CC9F8" w14:textId="77777777" w:rsidR="0088724A" w:rsidRDefault="006B0D92"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98CD469" w14:textId="77777777" w:rsidR="0088724A" w:rsidRDefault="006B0D9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6ABD8527" w14:textId="77777777" w:rsidR="0088724A" w:rsidRDefault="006B0D92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«Материально-техническое и хозяйственное обеспечение деятельности администрации муниципального образования – Крутоярское сельское поселение </w:t>
            </w:r>
            <w:proofErr w:type="spellStart"/>
            <w:r>
              <w:rPr>
                <w:sz w:val="22"/>
                <w:szCs w:val="22"/>
              </w:rPr>
              <w:t>Касимовского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Рязанской области»</w:t>
            </w:r>
          </w:p>
        </w:tc>
        <w:tc>
          <w:tcPr>
            <w:tcW w:w="11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3AA0E2D" w14:textId="7D98B1C9" w:rsidR="0088724A" w:rsidRPr="006C1C5B" w:rsidRDefault="006C1C5B">
            <w:pPr>
              <w:jc w:val="center"/>
              <w:rPr>
                <w:sz w:val="22"/>
                <w:szCs w:val="22"/>
              </w:rPr>
            </w:pPr>
            <w:r w:rsidRPr="006C1C5B">
              <w:rPr>
                <w:sz w:val="22"/>
                <w:szCs w:val="22"/>
              </w:rPr>
              <w:t>1228</w:t>
            </w:r>
          </w:p>
        </w:tc>
        <w:tc>
          <w:tcPr>
            <w:tcW w:w="126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DEE8221" w14:textId="21022750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1514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30527" w14:textId="04B64DB2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1525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E988DA" w14:textId="338DA466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1534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7233EB4F" w14:textId="4E202061" w:rsidR="0088724A" w:rsidRPr="000D35D5" w:rsidRDefault="000D35D5">
            <w:pPr>
              <w:jc w:val="center"/>
              <w:rPr>
                <w:sz w:val="22"/>
                <w:szCs w:val="22"/>
              </w:rPr>
            </w:pPr>
            <w:r w:rsidRPr="000D35D5">
              <w:rPr>
                <w:sz w:val="22"/>
                <w:szCs w:val="22"/>
              </w:rPr>
              <w:t>1533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CD726EA" w14:textId="7AF3AE55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1533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FCCA87" w14:textId="7633E776" w:rsidR="0088724A" w:rsidRPr="004F7EDF" w:rsidRDefault="004F7EDF">
            <w:pPr>
              <w:jc w:val="center"/>
              <w:rPr>
                <w:sz w:val="22"/>
                <w:szCs w:val="22"/>
              </w:rPr>
            </w:pPr>
            <w:r w:rsidRPr="004F7EDF">
              <w:rPr>
                <w:sz w:val="22"/>
                <w:szCs w:val="22"/>
              </w:rPr>
              <w:t>1533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20F28FFC" w14:textId="6A9B868E" w:rsidR="0088724A" w:rsidRPr="004F7EDF" w:rsidRDefault="004F7EDF">
            <w:pPr>
              <w:jc w:val="center"/>
            </w:pPr>
            <w:r w:rsidRPr="004F7EDF">
              <w:t>1533</w:t>
            </w:r>
          </w:p>
        </w:tc>
      </w:tr>
      <w:tr w:rsidR="0088724A" w14:paraId="567B8BF6" w14:textId="77777777">
        <w:trPr>
          <w:trHeight w:val="537"/>
        </w:trPr>
        <w:tc>
          <w:tcPr>
            <w:tcW w:w="734" w:type="dxa"/>
            <w:shd w:val="clear" w:color="auto" w:fill="auto"/>
            <w:vAlign w:val="bottom"/>
          </w:tcPr>
          <w:p w14:paraId="44A6FCDA" w14:textId="77777777" w:rsidR="0088724A" w:rsidRDefault="006B0D92"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69" w:type="dxa"/>
            <w:tcBorders>
              <w:left w:val="nil"/>
            </w:tcBorders>
            <w:shd w:val="clear" w:color="auto" w:fill="auto"/>
            <w:vAlign w:val="bottom"/>
          </w:tcPr>
          <w:p w14:paraId="553F08A4" w14:textId="77777777" w:rsidR="0088724A" w:rsidRDefault="006B0D92">
            <w:r>
              <w:rPr>
                <w:b/>
                <w:color w:val="000000"/>
                <w:sz w:val="22"/>
                <w:szCs w:val="22"/>
              </w:rPr>
              <w:t xml:space="preserve"> Расходы на непрограммные направления деятельности</w:t>
            </w:r>
          </w:p>
        </w:tc>
        <w:tc>
          <w:tcPr>
            <w:tcW w:w="1159" w:type="dxa"/>
            <w:tcBorders>
              <w:left w:val="nil"/>
            </w:tcBorders>
            <w:shd w:val="clear" w:color="auto" w:fill="auto"/>
            <w:vAlign w:val="bottom"/>
          </w:tcPr>
          <w:p w14:paraId="6E3B666C" w14:textId="5A674AF1" w:rsidR="0088724A" w:rsidRPr="000D35D5" w:rsidRDefault="000D35D5">
            <w:pPr>
              <w:jc w:val="center"/>
              <w:rPr>
                <w:b/>
                <w:sz w:val="22"/>
                <w:szCs w:val="22"/>
              </w:rPr>
            </w:pPr>
            <w:r w:rsidRPr="000D35D5">
              <w:rPr>
                <w:b/>
                <w:sz w:val="22"/>
                <w:szCs w:val="22"/>
              </w:rPr>
              <w:t>3751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auto"/>
            <w:vAlign w:val="bottom"/>
          </w:tcPr>
          <w:p w14:paraId="77D53E2F" w14:textId="0150054C" w:rsidR="0088724A" w:rsidRPr="000D35D5" w:rsidRDefault="000D35D5">
            <w:pPr>
              <w:jc w:val="center"/>
              <w:rPr>
                <w:b/>
                <w:sz w:val="22"/>
                <w:szCs w:val="22"/>
              </w:rPr>
            </w:pPr>
            <w:r w:rsidRPr="000D35D5">
              <w:rPr>
                <w:b/>
                <w:sz w:val="22"/>
                <w:szCs w:val="22"/>
              </w:rPr>
              <w:t>4773</w:t>
            </w:r>
          </w:p>
        </w:tc>
        <w:tc>
          <w:tcPr>
            <w:tcW w:w="1245" w:type="dxa"/>
            <w:tcBorders>
              <w:left w:val="nil"/>
            </w:tcBorders>
            <w:shd w:val="clear" w:color="auto" w:fill="auto"/>
            <w:vAlign w:val="bottom"/>
          </w:tcPr>
          <w:p w14:paraId="4ABF8224" w14:textId="7A667EDA" w:rsidR="0088724A" w:rsidRPr="000D35D5" w:rsidRDefault="000D35D5">
            <w:pPr>
              <w:jc w:val="center"/>
              <w:rPr>
                <w:b/>
                <w:sz w:val="22"/>
                <w:szCs w:val="22"/>
              </w:rPr>
            </w:pPr>
            <w:r w:rsidRPr="000D35D5">
              <w:rPr>
                <w:b/>
                <w:sz w:val="22"/>
                <w:szCs w:val="22"/>
              </w:rPr>
              <w:t>5140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  <w:vAlign w:val="bottom"/>
          </w:tcPr>
          <w:p w14:paraId="2FF07CAA" w14:textId="7EA7F5C4" w:rsidR="0088724A" w:rsidRPr="000D35D5" w:rsidRDefault="000D35D5">
            <w:pPr>
              <w:jc w:val="center"/>
              <w:rPr>
                <w:b/>
                <w:sz w:val="22"/>
                <w:szCs w:val="22"/>
              </w:rPr>
            </w:pPr>
            <w:r w:rsidRPr="000D35D5">
              <w:rPr>
                <w:b/>
                <w:sz w:val="22"/>
                <w:szCs w:val="22"/>
              </w:rPr>
              <w:t>5149</w:t>
            </w:r>
          </w:p>
        </w:tc>
        <w:tc>
          <w:tcPr>
            <w:tcW w:w="112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7EB5A94" w14:textId="4E58DC37" w:rsidR="0088724A" w:rsidRPr="000D35D5" w:rsidRDefault="000D35D5">
            <w:pPr>
              <w:jc w:val="center"/>
              <w:rPr>
                <w:b/>
                <w:sz w:val="22"/>
                <w:szCs w:val="22"/>
              </w:rPr>
            </w:pPr>
            <w:r w:rsidRPr="000D35D5">
              <w:rPr>
                <w:b/>
                <w:sz w:val="22"/>
                <w:szCs w:val="22"/>
              </w:rPr>
              <w:t>5387</w:t>
            </w:r>
          </w:p>
        </w:tc>
        <w:tc>
          <w:tcPr>
            <w:tcW w:w="1365" w:type="dxa"/>
            <w:tcBorders>
              <w:left w:val="nil"/>
            </w:tcBorders>
            <w:shd w:val="clear" w:color="auto" w:fill="auto"/>
            <w:vAlign w:val="bottom"/>
          </w:tcPr>
          <w:p w14:paraId="5AFEAAEB" w14:textId="36709426" w:rsidR="0088724A" w:rsidRPr="004F7EDF" w:rsidRDefault="004F7EDF">
            <w:pPr>
              <w:jc w:val="center"/>
              <w:rPr>
                <w:b/>
                <w:sz w:val="22"/>
                <w:szCs w:val="22"/>
              </w:rPr>
            </w:pPr>
            <w:r w:rsidRPr="004F7EDF">
              <w:rPr>
                <w:b/>
                <w:sz w:val="22"/>
                <w:szCs w:val="22"/>
              </w:rPr>
              <w:t>5700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EFDA53" w14:textId="01165A40" w:rsidR="0088724A" w:rsidRPr="004F7EDF" w:rsidRDefault="004F7EDF">
            <w:pPr>
              <w:jc w:val="center"/>
              <w:rPr>
                <w:b/>
                <w:sz w:val="22"/>
                <w:szCs w:val="22"/>
              </w:rPr>
            </w:pPr>
            <w:r w:rsidRPr="004F7EDF">
              <w:rPr>
                <w:b/>
                <w:sz w:val="22"/>
                <w:szCs w:val="22"/>
              </w:rPr>
              <w:t>5800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6A97A400" w14:textId="32CFB1AF" w:rsidR="0088724A" w:rsidRPr="004F7EDF" w:rsidRDefault="004F7EDF">
            <w:pPr>
              <w:jc w:val="center"/>
              <w:rPr>
                <w:b/>
                <w:bCs/>
                <w:sz w:val="22"/>
                <w:szCs w:val="22"/>
              </w:rPr>
            </w:pPr>
            <w:r w:rsidRPr="004F7EDF">
              <w:rPr>
                <w:b/>
                <w:bCs/>
                <w:sz w:val="22"/>
                <w:szCs w:val="22"/>
              </w:rPr>
              <w:t>5900</w:t>
            </w:r>
          </w:p>
        </w:tc>
      </w:tr>
      <w:tr w:rsidR="0088724A" w14:paraId="438E7829" w14:textId="77777777">
        <w:trPr>
          <w:trHeight w:val="537"/>
        </w:trPr>
        <w:tc>
          <w:tcPr>
            <w:tcW w:w="734" w:type="dxa"/>
            <w:tcBorders>
              <w:top w:val="nil"/>
            </w:tcBorders>
            <w:shd w:val="clear" w:color="auto" w:fill="auto"/>
            <w:vAlign w:val="bottom"/>
          </w:tcPr>
          <w:p w14:paraId="5CB52EC9" w14:textId="77777777" w:rsidR="0088724A" w:rsidRDefault="0088724A"/>
        </w:tc>
        <w:tc>
          <w:tcPr>
            <w:tcW w:w="426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DD0CDBB" w14:textId="77777777" w:rsidR="0088724A" w:rsidRPr="003C530F" w:rsidRDefault="006B0D92">
            <w:pPr>
              <w:rPr>
                <w:b/>
                <w:bCs/>
                <w:sz w:val="24"/>
                <w:szCs w:val="24"/>
              </w:rPr>
            </w:pPr>
            <w:r w:rsidRPr="003C530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59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E714A50" w14:textId="3DE5E29C" w:rsidR="0088724A" w:rsidRPr="000D35D5" w:rsidRDefault="000D35D5">
            <w:pPr>
              <w:jc w:val="center"/>
              <w:rPr>
                <w:b/>
                <w:bCs/>
                <w:sz w:val="24"/>
                <w:szCs w:val="24"/>
              </w:rPr>
            </w:pPr>
            <w:r w:rsidRPr="000D35D5">
              <w:rPr>
                <w:b/>
                <w:bCs/>
                <w:sz w:val="24"/>
                <w:szCs w:val="24"/>
              </w:rPr>
              <w:t>11754</w:t>
            </w:r>
          </w:p>
        </w:tc>
        <w:tc>
          <w:tcPr>
            <w:tcW w:w="126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B3CAE90" w14:textId="18BEAFE2" w:rsidR="0088724A" w:rsidRPr="000D35D5" w:rsidRDefault="000D35D5">
            <w:pPr>
              <w:jc w:val="center"/>
              <w:rPr>
                <w:b/>
                <w:bCs/>
                <w:sz w:val="24"/>
                <w:szCs w:val="24"/>
              </w:rPr>
            </w:pPr>
            <w:r w:rsidRPr="000D35D5">
              <w:rPr>
                <w:b/>
                <w:bCs/>
                <w:sz w:val="24"/>
                <w:szCs w:val="24"/>
              </w:rPr>
              <w:t>13385</w:t>
            </w:r>
          </w:p>
        </w:tc>
        <w:tc>
          <w:tcPr>
            <w:tcW w:w="124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2019971" w14:textId="32709735" w:rsidR="0088724A" w:rsidRPr="000D35D5" w:rsidRDefault="000D35D5">
            <w:pPr>
              <w:jc w:val="center"/>
              <w:rPr>
                <w:b/>
                <w:bCs/>
                <w:sz w:val="24"/>
                <w:szCs w:val="24"/>
              </w:rPr>
            </w:pPr>
            <w:r w:rsidRPr="000D35D5">
              <w:rPr>
                <w:b/>
                <w:bCs/>
                <w:sz w:val="24"/>
                <w:szCs w:val="24"/>
              </w:rPr>
              <w:t>8809</w:t>
            </w:r>
          </w:p>
        </w:tc>
        <w:tc>
          <w:tcPr>
            <w:tcW w:w="114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683056" w14:textId="0E1B76D3" w:rsidR="0088724A" w:rsidRPr="000D35D5" w:rsidRDefault="000D35D5">
            <w:pPr>
              <w:jc w:val="center"/>
              <w:rPr>
                <w:b/>
                <w:bCs/>
                <w:sz w:val="24"/>
                <w:szCs w:val="24"/>
              </w:rPr>
            </w:pPr>
            <w:r w:rsidRPr="000D35D5">
              <w:rPr>
                <w:b/>
                <w:bCs/>
                <w:sz w:val="24"/>
                <w:szCs w:val="24"/>
              </w:rPr>
              <w:t>9227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31422" w14:textId="6DE409CB" w:rsidR="0088724A" w:rsidRPr="000D35D5" w:rsidRDefault="000D35D5">
            <w:pPr>
              <w:jc w:val="center"/>
              <w:rPr>
                <w:b/>
                <w:bCs/>
                <w:sz w:val="24"/>
                <w:szCs w:val="24"/>
              </w:rPr>
            </w:pPr>
            <w:r w:rsidRPr="000D35D5">
              <w:rPr>
                <w:b/>
                <w:bCs/>
                <w:sz w:val="24"/>
                <w:szCs w:val="24"/>
              </w:rPr>
              <w:t>9674</w:t>
            </w:r>
          </w:p>
        </w:tc>
        <w:tc>
          <w:tcPr>
            <w:tcW w:w="136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0F8325E" w14:textId="7445561C" w:rsidR="0088724A" w:rsidRPr="004F7EDF" w:rsidRDefault="004F7EDF">
            <w:pPr>
              <w:jc w:val="center"/>
              <w:rPr>
                <w:b/>
                <w:bCs/>
                <w:sz w:val="24"/>
                <w:szCs w:val="24"/>
              </w:rPr>
            </w:pPr>
            <w:r w:rsidRPr="004F7EDF">
              <w:rPr>
                <w:b/>
                <w:bCs/>
                <w:sz w:val="24"/>
                <w:szCs w:val="24"/>
              </w:rPr>
              <w:t>10100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B12E11" w14:textId="24F43458" w:rsidR="0088724A" w:rsidRPr="004F7EDF" w:rsidRDefault="004F7EDF">
            <w:pPr>
              <w:jc w:val="center"/>
              <w:rPr>
                <w:b/>
                <w:bCs/>
                <w:sz w:val="24"/>
                <w:szCs w:val="24"/>
              </w:rPr>
            </w:pPr>
            <w:r w:rsidRPr="004F7ED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4F7E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  <w:vAlign w:val="bottom"/>
          </w:tcPr>
          <w:p w14:paraId="34412E00" w14:textId="6A4BD90D" w:rsidR="0088724A" w:rsidRPr="004F7EDF" w:rsidRDefault="004F7EDF">
            <w:pPr>
              <w:jc w:val="center"/>
              <w:rPr>
                <w:b/>
                <w:bCs/>
                <w:sz w:val="24"/>
                <w:szCs w:val="24"/>
              </w:rPr>
            </w:pPr>
            <w:r w:rsidRPr="004F7ED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4F7EDF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4BA4A5A5" w14:textId="77777777" w:rsidR="0088724A" w:rsidRDefault="0088724A">
      <w:pPr>
        <w:rPr>
          <w:sz w:val="24"/>
          <w:szCs w:val="24"/>
        </w:rPr>
      </w:pPr>
    </w:p>
    <w:p w14:paraId="0673823D" w14:textId="77777777" w:rsidR="0088724A" w:rsidRDefault="0088724A"/>
    <w:sectPr w:rsidR="0088724A">
      <w:footerReference w:type="default" r:id="rId12"/>
      <w:pgSz w:w="16838" w:h="11906" w:orient="landscape"/>
      <w:pgMar w:top="284" w:right="1276" w:bottom="766" w:left="851" w:header="0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CEFC" w14:textId="77777777" w:rsidR="00763957" w:rsidRDefault="00763957">
      <w:r>
        <w:separator/>
      </w:r>
    </w:p>
  </w:endnote>
  <w:endnote w:type="continuationSeparator" w:id="0">
    <w:p w14:paraId="7650B93D" w14:textId="77777777" w:rsidR="00763957" w:rsidRDefault="0076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795C" w14:textId="77777777" w:rsidR="0088724A" w:rsidRDefault="006B0D92">
    <w:pPr>
      <w:pStyle w:val="ae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14D0A2FB" w14:textId="77777777" w:rsidR="0088724A" w:rsidRDefault="0088724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B6D8" w14:textId="77777777" w:rsidR="0088724A" w:rsidRDefault="006B0D92">
    <w:pPr>
      <w:pStyle w:val="ae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300E59E8" w14:textId="77777777" w:rsidR="0088724A" w:rsidRDefault="0088724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E6E47" w14:textId="77777777" w:rsidR="00763957" w:rsidRDefault="00763957">
      <w:r>
        <w:separator/>
      </w:r>
    </w:p>
  </w:footnote>
  <w:footnote w:type="continuationSeparator" w:id="0">
    <w:p w14:paraId="59ECD87C" w14:textId="77777777" w:rsidR="00763957" w:rsidRDefault="0076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160A9"/>
    <w:multiLevelType w:val="multilevel"/>
    <w:tmpl w:val="0D026E8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05872"/>
    <w:multiLevelType w:val="multilevel"/>
    <w:tmpl w:val="C12686C6"/>
    <w:lvl w:ilvl="0">
      <w:start w:val="1"/>
      <w:numFmt w:val="decimal"/>
      <w:lvlText w:val="%1."/>
      <w:lvlJc w:val="left"/>
      <w:pPr>
        <w:ind w:left="1079" w:hanging="360"/>
      </w:pPr>
    </w:lvl>
    <w:lvl w:ilvl="1">
      <w:start w:val="1"/>
      <w:numFmt w:val="lowerLetter"/>
      <w:lvlText w:val="%2."/>
      <w:lvlJc w:val="left"/>
      <w:pPr>
        <w:ind w:left="1799" w:hanging="360"/>
      </w:pPr>
    </w:lvl>
    <w:lvl w:ilvl="2">
      <w:start w:val="1"/>
      <w:numFmt w:val="lowerRoman"/>
      <w:lvlText w:val="%3."/>
      <w:lvlJc w:val="right"/>
      <w:pPr>
        <w:ind w:left="2519" w:hanging="180"/>
      </w:pPr>
    </w:lvl>
    <w:lvl w:ilvl="3">
      <w:start w:val="1"/>
      <w:numFmt w:val="decimal"/>
      <w:lvlText w:val="%4."/>
      <w:lvlJc w:val="left"/>
      <w:pPr>
        <w:ind w:left="3239" w:hanging="360"/>
      </w:pPr>
    </w:lvl>
    <w:lvl w:ilvl="4">
      <w:start w:val="1"/>
      <w:numFmt w:val="lowerLetter"/>
      <w:lvlText w:val="%5."/>
      <w:lvlJc w:val="left"/>
      <w:pPr>
        <w:ind w:left="3959" w:hanging="360"/>
      </w:pPr>
    </w:lvl>
    <w:lvl w:ilvl="5">
      <w:start w:val="1"/>
      <w:numFmt w:val="lowerRoman"/>
      <w:lvlText w:val="%6."/>
      <w:lvlJc w:val="right"/>
      <w:pPr>
        <w:ind w:left="4679" w:hanging="180"/>
      </w:pPr>
    </w:lvl>
    <w:lvl w:ilvl="6">
      <w:start w:val="1"/>
      <w:numFmt w:val="decimal"/>
      <w:lvlText w:val="%7."/>
      <w:lvlJc w:val="left"/>
      <w:pPr>
        <w:ind w:left="5399" w:hanging="360"/>
      </w:pPr>
    </w:lvl>
    <w:lvl w:ilvl="7">
      <w:start w:val="1"/>
      <w:numFmt w:val="lowerLetter"/>
      <w:lvlText w:val="%8."/>
      <w:lvlJc w:val="left"/>
      <w:pPr>
        <w:ind w:left="6119" w:hanging="360"/>
      </w:pPr>
    </w:lvl>
    <w:lvl w:ilvl="8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6E2A2167"/>
    <w:multiLevelType w:val="multilevel"/>
    <w:tmpl w:val="43686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24A"/>
    <w:rsid w:val="00091D83"/>
    <w:rsid w:val="000D35D5"/>
    <w:rsid w:val="00116F95"/>
    <w:rsid w:val="00275FD2"/>
    <w:rsid w:val="002F56C0"/>
    <w:rsid w:val="00362641"/>
    <w:rsid w:val="003C530F"/>
    <w:rsid w:val="004F7EDF"/>
    <w:rsid w:val="005102F4"/>
    <w:rsid w:val="0051529A"/>
    <w:rsid w:val="006B0D92"/>
    <w:rsid w:val="006C1C5B"/>
    <w:rsid w:val="00741954"/>
    <w:rsid w:val="00763957"/>
    <w:rsid w:val="007C7DC6"/>
    <w:rsid w:val="008504FD"/>
    <w:rsid w:val="00883E86"/>
    <w:rsid w:val="0088724A"/>
    <w:rsid w:val="008E23D7"/>
    <w:rsid w:val="009237A9"/>
    <w:rsid w:val="00A46697"/>
    <w:rsid w:val="00F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EFE8"/>
  <w15:docId w15:val="{5D6F753E-E0F0-4782-8EEA-8AEF21DC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49C1"/>
  </w:style>
  <w:style w:type="character" w:customStyle="1" w:styleId="FontStyle43">
    <w:name w:val="Font Style43"/>
    <w:qFormat/>
    <w:rsid w:val="00652700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sid w:val="00652700"/>
    <w:rPr>
      <w:rFonts w:ascii="Times New Roman" w:hAnsi="Times New Roman" w:cs="Times New Roman"/>
      <w:b/>
      <w:bCs/>
      <w:sz w:val="20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652700"/>
  </w:style>
  <w:style w:type="character" w:customStyle="1" w:styleId="a4">
    <w:name w:val="Нижний колонтитул Знак"/>
    <w:basedOn w:val="a0"/>
    <w:uiPriority w:val="99"/>
    <w:qFormat/>
    <w:rsid w:val="00652700"/>
  </w:style>
  <w:style w:type="character" w:customStyle="1" w:styleId="50">
    <w:name w:val="Заголовок 5 Знак"/>
    <w:basedOn w:val="a0"/>
    <w:link w:val="5"/>
    <w:qFormat/>
    <w:rsid w:val="00630A6E"/>
    <w:rPr>
      <w:b/>
      <w:bCs/>
      <w:sz w:val="28"/>
      <w:szCs w:val="28"/>
      <w:lang w:val="en-GB"/>
    </w:rPr>
  </w:style>
  <w:style w:type="character" w:customStyle="1" w:styleId="a5">
    <w:name w:val="Название Знак"/>
    <w:basedOn w:val="a0"/>
    <w:qFormat/>
    <w:rsid w:val="00F23D68"/>
    <w:rPr>
      <w:b/>
      <w:bCs/>
      <w:sz w:val="40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a6">
    <w:name w:val="Выделение жирным"/>
    <w:qFormat/>
    <w:rPr>
      <w:b/>
      <w:bCs/>
    </w:rPr>
  </w:style>
  <w:style w:type="paragraph" w:styleId="a7">
    <w:name w:val="Title"/>
    <w:basedOn w:val="a"/>
    <w:next w:val="a8"/>
    <w:qFormat/>
    <w:rsid w:val="00F23D68"/>
    <w:pPr>
      <w:jc w:val="center"/>
    </w:pPr>
    <w:rPr>
      <w:b/>
      <w:bCs/>
      <w:sz w:val="40"/>
      <w:szCs w:val="24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Iauiue">
    <w:name w:val="Iau?iue"/>
    <w:qFormat/>
    <w:rsid w:val="00DF5ED4"/>
  </w:style>
  <w:style w:type="paragraph" w:styleId="ac">
    <w:name w:val="Balloon Text"/>
    <w:basedOn w:val="a"/>
    <w:semiHidden/>
    <w:qFormat/>
    <w:rsid w:val="002A4969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qFormat/>
    <w:rsid w:val="00652700"/>
    <w:pPr>
      <w:widowControl w:val="0"/>
      <w:spacing w:line="274" w:lineRule="exact"/>
    </w:pPr>
    <w:rPr>
      <w:rFonts w:ascii="Arial" w:hAnsi="Arial"/>
      <w:sz w:val="24"/>
      <w:szCs w:val="24"/>
    </w:rPr>
  </w:style>
  <w:style w:type="paragraph" w:styleId="ad">
    <w:name w:val="header"/>
    <w:basedOn w:val="a"/>
    <w:uiPriority w:val="99"/>
    <w:rsid w:val="00652700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65270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0616FB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0616FB"/>
    <w:pPr>
      <w:widowControl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qFormat/>
    <w:rsid w:val="00F23D68"/>
    <w:pPr>
      <w:keepNext/>
    </w:pPr>
    <w:rPr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1529A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3AF35A40EC656B3E9E5BDD41C2178FB9F970AE709173A8213FBB8A69B3BEC4o7e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45D057AE4B8ABFF22FA3719471F77460E0D73EBAB4933B2B047D01CDo2e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1F12-28A6-45BF-B563-ABB074A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dc:description/>
  <cp:lastModifiedBy>Пользователь</cp:lastModifiedBy>
  <cp:revision>48</cp:revision>
  <cp:lastPrinted>2022-12-23T06:10:00Z</cp:lastPrinted>
  <dcterms:created xsi:type="dcterms:W3CDTF">2019-08-06T12:07:00Z</dcterms:created>
  <dcterms:modified xsi:type="dcterms:W3CDTF">2023-11-15T13:42:00Z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